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E47" w:rsidRDefault="00CC5335">
      <w:pPr>
        <w:kinsoku w:val="0"/>
        <w:overflowPunct w:val="0"/>
        <w:autoSpaceDE/>
        <w:autoSpaceDN/>
        <w:adjustRightInd/>
        <w:spacing w:line="232" w:lineRule="exact"/>
        <w:jc w:val="center"/>
        <w:textAlignment w:val="baseline"/>
        <w:rPr>
          <w:rFonts w:ascii="Verdana" w:hAnsi="Verdana" w:cs="Verdana"/>
          <w:b/>
          <w:bCs/>
          <w:spacing w:val="10"/>
          <w:sz w:val="19"/>
          <w:szCs w:val="19"/>
          <w:lang w:val="es-ES" w:eastAsia="es-ES"/>
        </w:rPr>
      </w:pPr>
      <w:bookmarkStart w:id="0" w:name="_GoBack"/>
      <w:bookmarkEnd w:id="0"/>
      <w:r>
        <w:rPr>
          <w:rFonts w:ascii="Verdana" w:hAnsi="Verdana" w:cs="Verdana"/>
          <w:b/>
          <w:bCs/>
          <w:spacing w:val="10"/>
          <w:sz w:val="19"/>
          <w:szCs w:val="19"/>
          <w:lang w:val="es-ES" w:eastAsia="es-ES"/>
        </w:rPr>
        <w:t>RESOLUCION No. TAT- 2517-2015</w:t>
      </w:r>
    </w:p>
    <w:p w:rsidR="00734E47" w:rsidRDefault="00CC5335">
      <w:pPr>
        <w:kinsoku w:val="0"/>
        <w:overflowPunct w:val="0"/>
        <w:autoSpaceDE/>
        <w:autoSpaceDN/>
        <w:adjustRightInd/>
        <w:spacing w:before="510" w:line="252" w:lineRule="exact"/>
        <w:jc w:val="both"/>
        <w:textAlignment w:val="baseline"/>
        <w:rPr>
          <w:rFonts w:ascii="Verdana" w:hAnsi="Verdana" w:cs="Verdana"/>
          <w:sz w:val="19"/>
          <w:szCs w:val="19"/>
          <w:lang w:val="es-ES" w:eastAsia="es-ES"/>
        </w:rPr>
      </w:pPr>
      <w:r>
        <w:rPr>
          <w:rFonts w:ascii="Verdana" w:hAnsi="Verdana" w:cs="Verdana"/>
          <w:b/>
          <w:bCs/>
          <w:sz w:val="19"/>
          <w:szCs w:val="19"/>
          <w:lang w:val="es-ES" w:eastAsia="es-ES"/>
        </w:rPr>
        <w:t xml:space="preserve">TRIBUNAL ADMINISTRATIVO DE TRANSPORTE. </w:t>
      </w:r>
      <w:r>
        <w:rPr>
          <w:rFonts w:ascii="Verdana" w:hAnsi="Verdana" w:cs="Verdana"/>
          <w:sz w:val="19"/>
          <w:szCs w:val="19"/>
          <w:lang w:val="es-ES" w:eastAsia="es-ES"/>
        </w:rPr>
        <w:t>San José, a las diez horas cincuenta y un minutos del veintisiete de marzo de dos mil quince.</w:t>
      </w:r>
    </w:p>
    <w:p w:rsidR="00734E47" w:rsidRDefault="00CC5335">
      <w:pPr>
        <w:kinsoku w:val="0"/>
        <w:overflowPunct w:val="0"/>
        <w:autoSpaceDE/>
        <w:autoSpaceDN/>
        <w:adjustRightInd/>
        <w:spacing w:before="268" w:line="252" w:lineRule="exact"/>
        <w:jc w:val="both"/>
        <w:textAlignment w:val="baseline"/>
        <w:rPr>
          <w:rFonts w:ascii="Verdana" w:hAnsi="Verdana" w:cs="Verdana"/>
          <w:b/>
          <w:bCs/>
          <w:spacing w:val="6"/>
          <w:sz w:val="19"/>
          <w:szCs w:val="19"/>
          <w:lang w:val="es-ES" w:eastAsia="es-ES"/>
        </w:rPr>
      </w:pPr>
      <w:r>
        <w:rPr>
          <w:rFonts w:ascii="Verdana" w:hAnsi="Verdana" w:cs="Verdana"/>
          <w:spacing w:val="6"/>
          <w:sz w:val="19"/>
          <w:szCs w:val="19"/>
          <w:lang w:val="es-ES" w:eastAsia="es-ES"/>
        </w:rPr>
        <w:t xml:space="preserve">RECURSO DE APELACIÓN Y NULIDAD CONCOMITANTE, interpuesto por la empresa </w:t>
      </w:r>
      <w:r>
        <w:rPr>
          <w:rFonts w:ascii="Verdana" w:hAnsi="Verdana" w:cs="Verdana"/>
          <w:b/>
          <w:bCs/>
          <w:spacing w:val="6"/>
          <w:sz w:val="19"/>
          <w:szCs w:val="19"/>
          <w:lang w:val="es-ES" w:eastAsia="es-ES"/>
        </w:rPr>
        <w:t>S</w:t>
      </w:r>
      <w:r w:rsidR="00810CC5">
        <w:rPr>
          <w:rFonts w:ascii="Verdana" w:hAnsi="Verdana" w:cs="Verdana"/>
          <w:b/>
          <w:bCs/>
          <w:spacing w:val="6"/>
          <w:sz w:val="19"/>
          <w:szCs w:val="19"/>
          <w:lang w:val="es-ES" w:eastAsia="es-ES"/>
        </w:rPr>
        <w:t>.H.M.S.A.</w:t>
      </w:r>
      <w:r>
        <w:rPr>
          <w:rFonts w:ascii="Verdana" w:hAnsi="Verdana" w:cs="Verdana"/>
          <w:b/>
          <w:bCs/>
          <w:spacing w:val="6"/>
          <w:sz w:val="19"/>
          <w:szCs w:val="19"/>
          <w:lang w:val="es-ES" w:eastAsia="es-ES"/>
        </w:rPr>
        <w:t xml:space="preserve"> </w:t>
      </w:r>
      <w:r>
        <w:rPr>
          <w:rFonts w:ascii="Verdana" w:hAnsi="Verdana" w:cs="Verdana"/>
          <w:spacing w:val="6"/>
          <w:sz w:val="19"/>
          <w:szCs w:val="19"/>
          <w:lang w:val="es-ES" w:eastAsia="es-ES"/>
        </w:rPr>
        <w:t xml:space="preserve">cédula jurídica </w:t>
      </w:r>
      <w:r w:rsidR="00810CC5">
        <w:rPr>
          <w:rFonts w:ascii="Verdana" w:hAnsi="Verdana" w:cs="Verdana"/>
          <w:spacing w:val="6"/>
          <w:sz w:val="19"/>
          <w:szCs w:val="19"/>
          <w:lang w:val="es-ES" w:eastAsia="es-ES"/>
        </w:rPr>
        <w:t>…</w:t>
      </w:r>
      <w:r>
        <w:rPr>
          <w:rFonts w:ascii="Verdana" w:hAnsi="Verdana" w:cs="Verdana"/>
          <w:spacing w:val="6"/>
          <w:sz w:val="19"/>
          <w:szCs w:val="19"/>
          <w:lang w:val="es-ES" w:eastAsia="es-ES"/>
        </w:rPr>
        <w:t xml:space="preserve">, por medio de su Apoderado Generalísimo sin límite de suma, señor </w:t>
      </w:r>
      <w:r>
        <w:rPr>
          <w:rFonts w:ascii="Verdana" w:hAnsi="Verdana" w:cs="Verdana"/>
          <w:b/>
          <w:bCs/>
          <w:spacing w:val="6"/>
          <w:sz w:val="19"/>
          <w:szCs w:val="19"/>
          <w:lang w:val="es-ES" w:eastAsia="es-ES"/>
        </w:rPr>
        <w:t>J</w:t>
      </w:r>
      <w:r w:rsidR="00810CC5">
        <w:rPr>
          <w:rFonts w:ascii="Verdana" w:hAnsi="Verdana" w:cs="Verdana"/>
          <w:b/>
          <w:bCs/>
          <w:spacing w:val="6"/>
          <w:sz w:val="19"/>
          <w:szCs w:val="19"/>
          <w:lang w:val="es-ES" w:eastAsia="es-ES"/>
        </w:rPr>
        <w:t>.M.M.C.</w:t>
      </w:r>
      <w:r>
        <w:rPr>
          <w:rFonts w:ascii="Verdana" w:hAnsi="Verdana" w:cs="Verdana"/>
          <w:b/>
          <w:bCs/>
          <w:spacing w:val="6"/>
          <w:sz w:val="19"/>
          <w:szCs w:val="19"/>
          <w:lang w:val="es-ES" w:eastAsia="es-ES"/>
        </w:rPr>
        <w:t xml:space="preserve">, </w:t>
      </w:r>
      <w:r>
        <w:rPr>
          <w:rFonts w:ascii="Verdana" w:hAnsi="Verdana" w:cs="Verdana"/>
          <w:spacing w:val="6"/>
          <w:sz w:val="19"/>
          <w:szCs w:val="19"/>
          <w:lang w:val="es-ES" w:eastAsia="es-ES"/>
        </w:rPr>
        <w:t xml:space="preserve">cédula de identidad número </w:t>
      </w:r>
      <w:r w:rsidR="00810CC5">
        <w:rPr>
          <w:rFonts w:ascii="Verdana" w:hAnsi="Verdana" w:cs="Verdana"/>
          <w:spacing w:val="6"/>
          <w:sz w:val="19"/>
          <w:szCs w:val="19"/>
          <w:lang w:val="es-ES" w:eastAsia="es-ES"/>
        </w:rPr>
        <w:t>…</w:t>
      </w:r>
      <w:r>
        <w:rPr>
          <w:rFonts w:ascii="Verdana" w:hAnsi="Verdana" w:cs="Verdana"/>
          <w:spacing w:val="6"/>
          <w:sz w:val="19"/>
          <w:szCs w:val="19"/>
          <w:lang w:val="es-ES" w:eastAsia="es-ES"/>
        </w:rPr>
        <w:t xml:space="preserve">, contra el </w:t>
      </w:r>
      <w:r>
        <w:rPr>
          <w:spacing w:val="6"/>
          <w:sz w:val="22"/>
          <w:szCs w:val="22"/>
          <w:lang w:val="es-ES" w:eastAsia="es-ES"/>
        </w:rPr>
        <w:t xml:space="preserve">artículo 5.1.1, </w:t>
      </w:r>
      <w:r>
        <w:rPr>
          <w:rFonts w:ascii="Verdana" w:hAnsi="Verdana" w:cs="Verdana"/>
          <w:spacing w:val="6"/>
          <w:sz w:val="19"/>
          <w:szCs w:val="19"/>
          <w:lang w:val="es-ES" w:eastAsia="es-ES"/>
        </w:rPr>
        <w:t xml:space="preserve">de la Sesión Ordinaria 05-2014, de 23 de enero de 2014, dictado por la JUNTA DIRECTIVA DEL CONSEJO DE TRANSPORTE PÚBLICO y tramitado en este despacho bajo </w:t>
      </w:r>
      <w:r>
        <w:rPr>
          <w:rFonts w:ascii="Verdana" w:hAnsi="Verdana" w:cs="Verdana"/>
          <w:b/>
          <w:bCs/>
          <w:spacing w:val="6"/>
          <w:sz w:val="19"/>
          <w:szCs w:val="19"/>
          <w:lang w:val="es-ES" w:eastAsia="es-ES"/>
        </w:rPr>
        <w:t>Expediente Administrativo No. TAT-272-14</w:t>
      </w:r>
    </w:p>
    <w:p w:rsidR="00734E47" w:rsidRDefault="00CC5335">
      <w:pPr>
        <w:kinsoku w:val="0"/>
        <w:overflowPunct w:val="0"/>
        <w:autoSpaceDE/>
        <w:autoSpaceDN/>
        <w:adjustRightInd/>
        <w:spacing w:before="536" w:line="237" w:lineRule="exact"/>
        <w:jc w:val="center"/>
        <w:textAlignment w:val="baseline"/>
        <w:rPr>
          <w:rFonts w:ascii="Verdana" w:hAnsi="Verdana" w:cs="Verdana"/>
          <w:b/>
          <w:bCs/>
          <w:spacing w:val="3"/>
          <w:sz w:val="19"/>
          <w:szCs w:val="19"/>
          <w:lang w:val="es-ES" w:eastAsia="es-ES"/>
        </w:rPr>
      </w:pPr>
      <w:r>
        <w:rPr>
          <w:rFonts w:ascii="Verdana" w:hAnsi="Verdana" w:cs="Verdana"/>
          <w:b/>
          <w:bCs/>
          <w:spacing w:val="3"/>
          <w:sz w:val="19"/>
          <w:szCs w:val="19"/>
          <w:lang w:val="es-ES" w:eastAsia="es-ES"/>
        </w:rPr>
        <w:t>RESULTAN DO</w:t>
      </w:r>
    </w:p>
    <w:p w:rsidR="00734E47" w:rsidRDefault="00CC5335">
      <w:pPr>
        <w:kinsoku w:val="0"/>
        <w:overflowPunct w:val="0"/>
        <w:autoSpaceDE/>
        <w:autoSpaceDN/>
        <w:adjustRightInd/>
        <w:spacing w:before="524" w:line="252" w:lineRule="exact"/>
        <w:jc w:val="both"/>
        <w:textAlignment w:val="baseline"/>
        <w:rPr>
          <w:rFonts w:ascii="Verdana" w:hAnsi="Verdana" w:cs="Verdana"/>
          <w:spacing w:val="9"/>
          <w:sz w:val="19"/>
          <w:szCs w:val="19"/>
          <w:lang w:val="es-ES" w:eastAsia="es-ES"/>
        </w:rPr>
      </w:pPr>
      <w:r>
        <w:rPr>
          <w:rFonts w:ascii="Verdana" w:hAnsi="Verdana" w:cs="Verdana"/>
          <w:b/>
          <w:bCs/>
          <w:spacing w:val="9"/>
          <w:sz w:val="19"/>
          <w:szCs w:val="19"/>
          <w:lang w:val="es-ES" w:eastAsia="es-ES"/>
        </w:rPr>
        <w:t xml:space="preserve">PRIMERO: </w:t>
      </w:r>
      <w:r>
        <w:rPr>
          <w:rFonts w:ascii="Verdana" w:hAnsi="Verdana" w:cs="Verdana"/>
          <w:spacing w:val="9"/>
          <w:sz w:val="19"/>
          <w:szCs w:val="19"/>
          <w:lang w:val="es-ES" w:eastAsia="es-ES"/>
        </w:rPr>
        <w:t xml:space="preserve">La JUNTA DIRECTIVA DEL CONSEJO DE TRANSPORTE PÚBLICO, mediante artículo 5.1.1 </w:t>
      </w:r>
      <w:r>
        <w:rPr>
          <w:spacing w:val="9"/>
          <w:sz w:val="22"/>
          <w:szCs w:val="22"/>
          <w:lang w:val="es-ES" w:eastAsia="es-ES"/>
        </w:rPr>
        <w:t xml:space="preserve">de </w:t>
      </w:r>
      <w:r>
        <w:rPr>
          <w:rFonts w:ascii="Verdana" w:hAnsi="Verdana" w:cs="Verdana"/>
          <w:spacing w:val="9"/>
          <w:sz w:val="19"/>
          <w:szCs w:val="19"/>
          <w:lang w:val="es-ES" w:eastAsia="es-ES"/>
        </w:rPr>
        <w:t>la Sesión Ordinaria 05-2014 del 23 de enero de 2014 dispuso lo siguiente: (Léase folio 78 cara y vuelto del expediente administrativo)</w:t>
      </w:r>
    </w:p>
    <w:p w:rsidR="00734E47" w:rsidRDefault="00CC5335">
      <w:pPr>
        <w:kinsoku w:val="0"/>
        <w:overflowPunct w:val="0"/>
        <w:autoSpaceDE/>
        <w:autoSpaceDN/>
        <w:adjustRightInd/>
        <w:spacing w:before="283" w:line="185" w:lineRule="exact"/>
        <w:ind w:left="288" w:right="288"/>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"ARTICULO 5.1.1: </w:t>
      </w:r>
      <w:r>
        <w:rPr>
          <w:rFonts w:ascii="Verdana" w:hAnsi="Verdana" w:cs="Verdana"/>
          <w:i/>
          <w:iCs/>
          <w:sz w:val="15"/>
          <w:szCs w:val="15"/>
          <w:lang w:val="es-ES" w:eastAsia="es-ES"/>
        </w:rPr>
        <w:t xml:space="preserve">Resolución </w:t>
      </w:r>
      <w:r>
        <w:rPr>
          <w:rFonts w:ascii="Verdana" w:hAnsi="Verdana" w:cs="Verdana"/>
          <w:b/>
          <w:bCs/>
          <w:i/>
          <w:iCs/>
          <w:sz w:val="15"/>
          <w:szCs w:val="15"/>
          <w:lang w:val="es-ES" w:eastAsia="es-ES"/>
        </w:rPr>
        <w:t xml:space="preserve">TAT 2164-2013 </w:t>
      </w:r>
      <w:r>
        <w:rPr>
          <w:rFonts w:ascii="Verdana" w:hAnsi="Verdana" w:cs="Verdana"/>
          <w:i/>
          <w:iCs/>
          <w:sz w:val="15"/>
          <w:szCs w:val="15"/>
          <w:lang w:val="es-ES" w:eastAsia="es-ES"/>
        </w:rPr>
        <w:t>donde se conoció el recurso de apelación en subsidio interpuesto por S</w:t>
      </w:r>
      <w:r w:rsidR="00810CC5">
        <w:rPr>
          <w:rFonts w:ascii="Verdana" w:hAnsi="Verdana" w:cs="Verdana"/>
          <w:i/>
          <w:iCs/>
          <w:sz w:val="15"/>
          <w:szCs w:val="15"/>
          <w:lang w:val="es-ES" w:eastAsia="es-ES"/>
        </w:rPr>
        <w:t>.H.M.</w:t>
      </w:r>
      <w:r>
        <w:rPr>
          <w:rFonts w:ascii="Verdana" w:hAnsi="Verdana" w:cs="Verdana"/>
          <w:i/>
          <w:iCs/>
          <w:sz w:val="15"/>
          <w:szCs w:val="15"/>
          <w:lang w:val="es-ES" w:eastAsia="es-ES"/>
        </w:rPr>
        <w:t>.</w:t>
      </w:r>
    </w:p>
    <w:p w:rsidR="00734E47" w:rsidRDefault="00CC5335">
      <w:pPr>
        <w:kinsoku w:val="0"/>
        <w:overflowPunct w:val="0"/>
        <w:autoSpaceDE/>
        <w:autoSpaceDN/>
        <w:adjustRightInd/>
        <w:spacing w:before="193" w:line="182" w:lineRule="exact"/>
        <w:ind w:left="288"/>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CONSIDERANDO</w:t>
      </w:r>
    </w:p>
    <w:p w:rsidR="00734E47" w:rsidRDefault="00CC5335">
      <w:pPr>
        <w:kinsoku w:val="0"/>
        <w:overflowPunct w:val="0"/>
        <w:autoSpaceDE/>
        <w:autoSpaceDN/>
        <w:adjustRightInd/>
        <w:spacing w:before="173" w:line="185" w:lineRule="exact"/>
        <w:ind w:left="288" w:right="288"/>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PRIMERO: </w:t>
      </w:r>
      <w:r>
        <w:rPr>
          <w:rFonts w:ascii="Verdana" w:hAnsi="Verdana" w:cs="Verdana"/>
          <w:i/>
          <w:iCs/>
          <w:sz w:val="15"/>
          <w:szCs w:val="15"/>
          <w:lang w:val="es-ES" w:eastAsia="es-ES"/>
        </w:rPr>
        <w:t>Que este Órgano Colegiado indica que con Resolución No. TAT-2164-2013 de las 14:48 horas del 23 de julio del 2013, el Tribunal Administrativo de Transporte conoció el Recurso de Apelación en Subsidio interpuesto por S</w:t>
      </w:r>
      <w:r w:rsidR="00810CC5">
        <w:rPr>
          <w:rFonts w:ascii="Verdana" w:hAnsi="Verdana" w:cs="Verdana"/>
          <w:i/>
          <w:iCs/>
          <w:sz w:val="15"/>
          <w:szCs w:val="15"/>
          <w:lang w:val="es-ES" w:eastAsia="es-ES"/>
        </w:rPr>
        <w:t>.H.M.S.A.</w:t>
      </w:r>
      <w:r>
        <w:rPr>
          <w:rFonts w:ascii="Verdana" w:hAnsi="Verdana" w:cs="Verdana"/>
          <w:i/>
          <w:iCs/>
          <w:sz w:val="15"/>
          <w:szCs w:val="15"/>
          <w:lang w:val="es-ES" w:eastAsia="es-ES"/>
        </w:rPr>
        <w:t>, en contra de los artículos 5.1.28 de la Sesión Ordinaria 34-2012 del 07 de junio del 2012, 3.2 de la Sesión Ordinaria 42-2012 del 02 de julio del 2012 y 3.2 de la Sesión Ordinaria 44-2012 del 11 de julio del 2012, emitidos por la Junta Directiva. Dicho Tribunal resolvió declarar la NULIDAD de todo lo actuado por éste Consejo en torno a la recurrente y los actos recurridos.</w:t>
      </w:r>
    </w:p>
    <w:p w:rsidR="00734E47" w:rsidRDefault="00CC5335" w:rsidP="00810CC5">
      <w:pPr>
        <w:kinsoku w:val="0"/>
        <w:overflowPunct w:val="0"/>
        <w:autoSpaceDE/>
        <w:autoSpaceDN/>
        <w:adjustRightInd/>
        <w:spacing w:before="3" w:line="185" w:lineRule="exact"/>
        <w:ind w:left="288" w:right="263"/>
        <w:jc w:val="both"/>
        <w:textAlignment w:val="baseline"/>
        <w:rPr>
          <w:rFonts w:ascii="Verdana" w:hAnsi="Verdana" w:cs="Verdana"/>
          <w:i/>
          <w:iCs/>
          <w:sz w:val="15"/>
          <w:szCs w:val="15"/>
          <w:lang w:val="es-ES" w:eastAsia="es-ES"/>
        </w:rPr>
      </w:pPr>
      <w:r>
        <w:rPr>
          <w:rFonts w:ascii="Verdana" w:hAnsi="Verdana" w:cs="Verdana"/>
          <w:b/>
          <w:bCs/>
          <w:i/>
          <w:iCs/>
          <w:spacing w:val="1"/>
          <w:sz w:val="15"/>
          <w:szCs w:val="15"/>
          <w:lang w:val="es-ES" w:eastAsia="es-ES"/>
        </w:rPr>
        <w:t xml:space="preserve">SEGUNDO: </w:t>
      </w:r>
      <w:r w:rsidRPr="00810CC5">
        <w:rPr>
          <w:rFonts w:ascii="Verdana" w:hAnsi="Verdana" w:cs="Verdana"/>
          <w:i/>
          <w:iCs/>
          <w:sz w:val="15"/>
          <w:szCs w:val="15"/>
          <w:lang w:val="es-ES" w:eastAsia="es-ES"/>
        </w:rPr>
        <w:t>Que la Comisión Especial indica que procedió a realizar el análisis de la solicitud de</w:t>
      </w:r>
      <w:r w:rsidR="00810CC5">
        <w:rPr>
          <w:rFonts w:ascii="Verdana" w:hAnsi="Verdana" w:cs="Verdana"/>
          <w:i/>
          <w:iCs/>
          <w:sz w:val="15"/>
          <w:szCs w:val="15"/>
          <w:lang w:val="es-ES" w:eastAsia="es-ES"/>
        </w:rPr>
        <w:t xml:space="preserve"> </w:t>
      </w:r>
      <w:r w:rsidRPr="00810CC5">
        <w:rPr>
          <w:rFonts w:ascii="Verdana" w:hAnsi="Verdana" w:cs="Verdana"/>
          <w:i/>
          <w:iCs/>
          <w:sz w:val="15"/>
          <w:szCs w:val="15"/>
          <w:lang w:val="es-ES" w:eastAsia="es-ES"/>
        </w:rPr>
        <w:t>la firma S</w:t>
      </w:r>
      <w:r w:rsidR="00810CC5" w:rsidRPr="00810CC5">
        <w:rPr>
          <w:rFonts w:ascii="Verdana" w:hAnsi="Verdana" w:cs="Verdana"/>
          <w:i/>
          <w:iCs/>
          <w:sz w:val="15"/>
          <w:szCs w:val="15"/>
          <w:lang w:val="es-ES" w:eastAsia="es-ES"/>
        </w:rPr>
        <w:t>.</w:t>
      </w:r>
      <w:r w:rsidRPr="00810CC5">
        <w:rPr>
          <w:rFonts w:ascii="Verdana" w:hAnsi="Verdana" w:cs="Verdana"/>
          <w:i/>
          <w:iCs/>
          <w:sz w:val="15"/>
          <w:szCs w:val="15"/>
          <w:lang w:val="es-ES" w:eastAsia="es-ES"/>
        </w:rPr>
        <w:t>H</w:t>
      </w:r>
      <w:r w:rsidR="00810CC5" w:rsidRPr="00810CC5">
        <w:rPr>
          <w:rFonts w:ascii="Verdana" w:hAnsi="Verdana" w:cs="Verdana"/>
          <w:i/>
          <w:iCs/>
          <w:sz w:val="15"/>
          <w:szCs w:val="15"/>
          <w:lang w:val="es-ES" w:eastAsia="es-ES"/>
        </w:rPr>
        <w:t>.M.S.A.</w:t>
      </w:r>
      <w:r w:rsidRPr="00810CC5">
        <w:rPr>
          <w:rFonts w:ascii="Verdana" w:hAnsi="Verdana" w:cs="Verdana"/>
          <w:i/>
          <w:iCs/>
          <w:sz w:val="15"/>
          <w:szCs w:val="15"/>
          <w:lang w:val="es-ES" w:eastAsia="es-ES"/>
        </w:rPr>
        <w:t>, y en torno a los requisitos que debe cumplir</w:t>
      </w:r>
      <w:r>
        <w:rPr>
          <w:rFonts w:ascii="Verdana" w:hAnsi="Verdana" w:cs="Verdana"/>
          <w:i/>
          <w:iCs/>
          <w:spacing w:val="9"/>
          <w:sz w:val="15"/>
          <w:szCs w:val="15"/>
          <w:lang w:val="es-ES" w:eastAsia="es-ES"/>
        </w:rPr>
        <w:t xml:space="preserve">, </w:t>
      </w:r>
      <w:r>
        <w:rPr>
          <w:rFonts w:ascii="Verdana" w:hAnsi="Verdana" w:cs="Verdana"/>
          <w:b/>
          <w:bCs/>
          <w:i/>
          <w:iCs/>
          <w:spacing w:val="9"/>
          <w:sz w:val="19"/>
          <w:szCs w:val="19"/>
          <w:lang w:val="es-ES" w:eastAsia="es-ES"/>
        </w:rPr>
        <w:t>se verifico el incumplimiento en torno a la póliza con el INS, clase tarifaria cobertura 21, revisado dicho expediente no se encuentra el cumplimiento con éste requisito, incluso consta, una prevención en tal sentido del 15 de diciembre del 2011, no obstante a la fecha, se echa de menos el cumplimiento a dicha prevención por lo que se tiene que no se cumplió con dicho</w:t>
      </w:r>
      <w:r w:rsidR="00810CC5">
        <w:rPr>
          <w:rFonts w:ascii="Verdana" w:hAnsi="Verdana" w:cs="Verdana"/>
          <w:b/>
          <w:bCs/>
          <w:i/>
          <w:iCs/>
          <w:spacing w:val="9"/>
          <w:sz w:val="19"/>
          <w:szCs w:val="19"/>
          <w:lang w:val="es-ES" w:eastAsia="es-ES"/>
        </w:rPr>
        <w:t xml:space="preserve"> </w:t>
      </w:r>
      <w:r>
        <w:rPr>
          <w:rFonts w:ascii="Verdana" w:hAnsi="Verdana" w:cs="Verdana"/>
          <w:b/>
          <w:bCs/>
          <w:i/>
          <w:iCs/>
          <w:sz w:val="19"/>
          <w:szCs w:val="19"/>
          <w:lang w:val="es-ES" w:eastAsia="es-ES"/>
        </w:rPr>
        <w:t xml:space="preserve">extremo. </w:t>
      </w:r>
      <w:r>
        <w:rPr>
          <w:rFonts w:ascii="Verdana" w:hAnsi="Verdana" w:cs="Verdana"/>
          <w:i/>
          <w:iCs/>
          <w:sz w:val="15"/>
          <w:szCs w:val="15"/>
          <w:lang w:val="es-ES" w:eastAsia="es-ES"/>
        </w:rPr>
        <w:t>La firma S</w:t>
      </w:r>
      <w:r w:rsidR="00810CC5">
        <w:rPr>
          <w:rFonts w:ascii="Verdana" w:hAnsi="Verdana" w:cs="Verdana"/>
          <w:i/>
          <w:iCs/>
          <w:sz w:val="15"/>
          <w:szCs w:val="15"/>
          <w:lang w:val="es-ES" w:eastAsia="es-ES"/>
        </w:rPr>
        <w:t>.H.M.S.A.</w:t>
      </w:r>
      <w:r>
        <w:rPr>
          <w:rFonts w:ascii="Verdana" w:hAnsi="Verdana" w:cs="Verdana"/>
          <w:i/>
          <w:iCs/>
          <w:sz w:val="15"/>
          <w:szCs w:val="15"/>
          <w:lang w:val="es-ES" w:eastAsia="es-ES"/>
        </w:rPr>
        <w:t>, no cumplió con los requisitos que establece la Ley No. 8955, particularmente lo relativo a la suscripción de pólizas para la clase tarifaría 21, requerimiento que se encuentra previsto en la citada Ley, y siendo que estamos en presencia de una solicitud que no cumple con tales requisitos, resulta improcedente el otorgamiento de dicho permiso. (LO RESALTADO NO ES DEL ORIGINAL)</w:t>
      </w:r>
    </w:p>
    <w:p w:rsidR="00734E47" w:rsidRDefault="00734E47">
      <w:pPr>
        <w:widowControl/>
        <w:rPr>
          <w:sz w:val="24"/>
          <w:szCs w:val="24"/>
        </w:rPr>
        <w:sectPr w:rsidR="00734E47">
          <w:pgSz w:w="12134" w:h="15840"/>
          <w:pgMar w:top="1320" w:right="1914" w:bottom="200" w:left="2160" w:header="720" w:footer="720" w:gutter="0"/>
          <w:cols w:space="720"/>
          <w:noEndnote/>
        </w:sectPr>
      </w:pPr>
    </w:p>
    <w:p w:rsidR="00734E47" w:rsidRDefault="00734E47">
      <w:pPr>
        <w:widowControl/>
        <w:rPr>
          <w:sz w:val="24"/>
          <w:szCs w:val="24"/>
        </w:rPr>
        <w:sectPr w:rsidR="00734E47">
          <w:type w:val="continuous"/>
          <w:pgSz w:w="12134" w:h="15840"/>
          <w:pgMar w:top="1320" w:right="1756" w:bottom="200" w:left="7498" w:header="720" w:footer="720" w:gutter="0"/>
          <w:cols w:space="720"/>
          <w:noEndnote/>
        </w:sectPr>
      </w:pPr>
    </w:p>
    <w:p w:rsidR="00734E47" w:rsidRDefault="00CC5335">
      <w:pPr>
        <w:kinsoku w:val="0"/>
        <w:overflowPunct w:val="0"/>
        <w:autoSpaceDE/>
        <w:autoSpaceDN/>
        <w:adjustRightInd/>
        <w:spacing w:line="276" w:lineRule="exact"/>
        <w:ind w:left="360"/>
        <w:textAlignment w:val="baseline"/>
        <w:rPr>
          <w:rFonts w:ascii="Arial" w:hAnsi="Arial" w:cs="Arial"/>
          <w:b/>
          <w:bCs/>
          <w:i/>
          <w:iCs/>
          <w:sz w:val="15"/>
          <w:szCs w:val="15"/>
          <w:lang w:val="es-ES" w:eastAsia="es-ES"/>
        </w:rPr>
      </w:pPr>
      <w:r>
        <w:rPr>
          <w:rFonts w:ascii="Arial" w:hAnsi="Arial" w:cs="Arial"/>
          <w:b/>
          <w:bCs/>
          <w:i/>
          <w:iCs/>
          <w:sz w:val="15"/>
          <w:szCs w:val="15"/>
          <w:lang w:val="es-ES" w:eastAsia="es-ES"/>
        </w:rPr>
        <w:lastRenderedPageBreak/>
        <w:t>POR TANTO SE ACUERDA EN FIRME</w:t>
      </w:r>
      <w:r>
        <w:rPr>
          <w:rFonts w:ascii="Arial" w:hAnsi="Arial" w:cs="Arial"/>
          <w:b/>
          <w:bCs/>
          <w:i/>
          <w:iCs/>
          <w:sz w:val="15"/>
          <w:szCs w:val="15"/>
          <w:lang w:val="es-ES" w:eastAsia="es-ES"/>
        </w:rPr>
        <w:br/>
        <w:t>Votación Unánime</w:t>
      </w:r>
    </w:p>
    <w:p w:rsidR="00734E47" w:rsidRPr="00810CC5" w:rsidRDefault="00CC5335">
      <w:pPr>
        <w:kinsoku w:val="0"/>
        <w:overflowPunct w:val="0"/>
        <w:autoSpaceDE/>
        <w:autoSpaceDN/>
        <w:adjustRightInd/>
        <w:spacing w:before="210" w:line="175" w:lineRule="exact"/>
        <w:ind w:left="360" w:right="288"/>
        <w:jc w:val="both"/>
        <w:textAlignment w:val="baseline"/>
        <w:rPr>
          <w:rFonts w:ascii="Arial" w:hAnsi="Arial" w:cs="Arial"/>
          <w:bCs/>
          <w:i/>
          <w:iCs/>
          <w:spacing w:val="5"/>
          <w:sz w:val="15"/>
          <w:szCs w:val="15"/>
          <w:lang w:val="es-ES" w:eastAsia="es-ES"/>
        </w:rPr>
      </w:pPr>
      <w:r w:rsidRPr="00810CC5">
        <w:rPr>
          <w:rFonts w:ascii="Arial" w:hAnsi="Arial" w:cs="Arial"/>
          <w:bCs/>
          <w:i/>
          <w:iCs/>
          <w:spacing w:val="5"/>
          <w:sz w:val="15"/>
          <w:szCs w:val="15"/>
          <w:lang w:val="es-ES" w:eastAsia="es-ES"/>
        </w:rPr>
        <w:t>Acoger las recomendaciones emitidas en el Informe número 2 de la Comisión Especial, y por ende:</w:t>
      </w:r>
    </w:p>
    <w:p w:rsidR="00734E47" w:rsidRPr="00810CC5" w:rsidRDefault="00CC5335">
      <w:pPr>
        <w:numPr>
          <w:ilvl w:val="0"/>
          <w:numId w:val="1"/>
        </w:numPr>
        <w:kinsoku w:val="0"/>
        <w:overflowPunct w:val="0"/>
        <w:autoSpaceDE/>
        <w:autoSpaceDN/>
        <w:adjustRightInd/>
        <w:spacing w:before="218" w:line="178" w:lineRule="exact"/>
        <w:ind w:right="288"/>
        <w:jc w:val="both"/>
        <w:textAlignment w:val="baseline"/>
        <w:rPr>
          <w:rFonts w:ascii="Arial" w:hAnsi="Arial" w:cs="Arial"/>
          <w:bCs/>
          <w:i/>
          <w:iCs/>
          <w:spacing w:val="5"/>
          <w:sz w:val="15"/>
          <w:szCs w:val="15"/>
          <w:lang w:val="es-ES" w:eastAsia="es-ES"/>
        </w:rPr>
      </w:pPr>
      <w:r w:rsidRPr="00810CC5">
        <w:rPr>
          <w:rFonts w:ascii="Arial" w:hAnsi="Arial" w:cs="Arial"/>
          <w:bCs/>
          <w:i/>
          <w:iCs/>
          <w:spacing w:val="5"/>
          <w:sz w:val="15"/>
          <w:szCs w:val="15"/>
          <w:lang w:val="es-ES" w:eastAsia="es-ES"/>
        </w:rPr>
        <w:t xml:space="preserve">Anular </w:t>
      </w:r>
      <w:r w:rsidRPr="00810CC5">
        <w:rPr>
          <w:rFonts w:ascii="Verdana" w:hAnsi="Verdana" w:cs="Verdana"/>
          <w:i/>
          <w:iCs/>
          <w:spacing w:val="5"/>
          <w:sz w:val="14"/>
          <w:szCs w:val="14"/>
          <w:lang w:val="es-ES" w:eastAsia="es-ES"/>
        </w:rPr>
        <w:t xml:space="preserve">los </w:t>
      </w:r>
      <w:r w:rsidRPr="00810CC5">
        <w:rPr>
          <w:rFonts w:ascii="Arial" w:hAnsi="Arial" w:cs="Arial"/>
          <w:bCs/>
          <w:i/>
          <w:iCs/>
          <w:spacing w:val="5"/>
          <w:sz w:val="15"/>
          <w:szCs w:val="15"/>
          <w:lang w:val="es-ES" w:eastAsia="es-ES"/>
        </w:rPr>
        <w:t xml:space="preserve">artículos 5.1.28 de la Sesión Ordinaria 34-2012 del 07 de junio del 2012, 3.2 de la </w:t>
      </w:r>
      <w:r w:rsidRPr="00810CC5">
        <w:rPr>
          <w:rFonts w:ascii="Verdana" w:hAnsi="Verdana" w:cs="Verdana"/>
          <w:i/>
          <w:iCs/>
          <w:spacing w:val="5"/>
          <w:sz w:val="14"/>
          <w:szCs w:val="14"/>
          <w:lang w:val="es-ES" w:eastAsia="es-ES"/>
        </w:rPr>
        <w:t xml:space="preserve">Sesión Ordinaria </w:t>
      </w:r>
      <w:r w:rsidRPr="00810CC5">
        <w:rPr>
          <w:rFonts w:ascii="Arial" w:hAnsi="Arial" w:cs="Arial"/>
          <w:bCs/>
          <w:i/>
          <w:iCs/>
          <w:spacing w:val="5"/>
          <w:sz w:val="15"/>
          <w:szCs w:val="15"/>
          <w:lang w:val="es-ES" w:eastAsia="es-ES"/>
        </w:rPr>
        <w:t xml:space="preserve">42-2012 del 02 de julio del 2012 y 3.2 de la Sesión Ordinaria </w:t>
      </w:r>
      <w:r w:rsidRPr="00810CC5">
        <w:rPr>
          <w:rFonts w:ascii="Verdana" w:hAnsi="Verdana" w:cs="Verdana"/>
          <w:i/>
          <w:iCs/>
          <w:spacing w:val="5"/>
          <w:sz w:val="14"/>
          <w:szCs w:val="14"/>
          <w:lang w:val="es-ES" w:eastAsia="es-ES"/>
        </w:rPr>
        <w:t xml:space="preserve">44-2012 del 11 de julio del 2012, </w:t>
      </w:r>
      <w:r w:rsidRPr="00810CC5">
        <w:rPr>
          <w:rFonts w:ascii="Arial" w:hAnsi="Arial" w:cs="Arial"/>
          <w:bCs/>
          <w:i/>
          <w:iCs/>
          <w:spacing w:val="5"/>
          <w:sz w:val="15"/>
          <w:szCs w:val="15"/>
          <w:lang w:val="es-ES" w:eastAsia="es-ES"/>
        </w:rPr>
        <w:t>emitidos por esta Junta Directiva.</w:t>
      </w:r>
    </w:p>
    <w:p w:rsidR="00734E47" w:rsidRPr="00810CC5" w:rsidRDefault="00CC5335">
      <w:pPr>
        <w:numPr>
          <w:ilvl w:val="0"/>
          <w:numId w:val="2"/>
        </w:numPr>
        <w:kinsoku w:val="0"/>
        <w:overflowPunct w:val="0"/>
        <w:autoSpaceDE/>
        <w:autoSpaceDN/>
        <w:adjustRightInd/>
        <w:spacing w:before="28" w:line="185" w:lineRule="exact"/>
        <w:ind w:right="288"/>
        <w:jc w:val="both"/>
        <w:textAlignment w:val="baseline"/>
        <w:rPr>
          <w:rFonts w:ascii="Verdana" w:hAnsi="Verdana" w:cs="Verdana"/>
          <w:i/>
          <w:iCs/>
          <w:spacing w:val="6"/>
          <w:sz w:val="14"/>
          <w:szCs w:val="14"/>
          <w:lang w:val="es-ES" w:eastAsia="es-ES"/>
        </w:rPr>
      </w:pPr>
      <w:r w:rsidRPr="00810CC5">
        <w:rPr>
          <w:rFonts w:ascii="Verdana" w:hAnsi="Verdana" w:cs="Verdana"/>
          <w:i/>
          <w:iCs/>
          <w:spacing w:val="6"/>
          <w:sz w:val="14"/>
          <w:szCs w:val="14"/>
          <w:lang w:val="es-ES" w:eastAsia="es-ES"/>
        </w:rPr>
        <w:t xml:space="preserve">Denegar </w:t>
      </w:r>
      <w:r w:rsidRPr="00810CC5">
        <w:rPr>
          <w:rFonts w:ascii="Arial" w:hAnsi="Arial" w:cs="Arial"/>
          <w:bCs/>
          <w:i/>
          <w:iCs/>
          <w:spacing w:val="6"/>
          <w:sz w:val="15"/>
          <w:szCs w:val="15"/>
          <w:lang w:val="es-ES" w:eastAsia="es-ES"/>
        </w:rPr>
        <w:t>la solicitud de Permiso Especial Estable de Taxi gestionado por S</w:t>
      </w:r>
      <w:r w:rsidR="00810CC5">
        <w:rPr>
          <w:rFonts w:ascii="Arial" w:hAnsi="Arial" w:cs="Arial"/>
          <w:bCs/>
          <w:i/>
          <w:iCs/>
          <w:spacing w:val="6"/>
          <w:sz w:val="15"/>
          <w:szCs w:val="15"/>
          <w:lang w:val="es-ES" w:eastAsia="es-ES"/>
        </w:rPr>
        <w:t>.H.M.S.A.</w:t>
      </w:r>
      <w:r w:rsidRPr="00810CC5">
        <w:rPr>
          <w:rFonts w:ascii="Arial" w:hAnsi="Arial" w:cs="Arial"/>
          <w:bCs/>
          <w:i/>
          <w:iCs/>
          <w:spacing w:val="6"/>
          <w:sz w:val="15"/>
          <w:szCs w:val="15"/>
          <w:lang w:val="es-ES" w:eastAsia="es-ES"/>
        </w:rPr>
        <w:t xml:space="preserve">, en virtud del incumplimiento en torno a la póliza con el INS, clase </w:t>
      </w:r>
      <w:r w:rsidRPr="00810CC5">
        <w:rPr>
          <w:rFonts w:ascii="Verdana" w:hAnsi="Verdana" w:cs="Verdana"/>
          <w:i/>
          <w:iCs/>
          <w:spacing w:val="6"/>
          <w:sz w:val="14"/>
          <w:szCs w:val="14"/>
          <w:lang w:val="es-ES" w:eastAsia="es-ES"/>
        </w:rPr>
        <w:t xml:space="preserve">tarifarla cobertura 21, </w:t>
      </w:r>
      <w:r w:rsidRPr="00810CC5">
        <w:rPr>
          <w:rFonts w:ascii="Arial" w:hAnsi="Arial" w:cs="Arial"/>
          <w:bCs/>
          <w:i/>
          <w:iCs/>
          <w:spacing w:val="6"/>
          <w:sz w:val="15"/>
          <w:szCs w:val="15"/>
          <w:lang w:val="es-ES" w:eastAsia="es-ES"/>
        </w:rPr>
        <w:t xml:space="preserve">ya que revisado dicho expediente no se encuentra el cumplimiento con </w:t>
      </w:r>
      <w:r w:rsidRPr="00810CC5">
        <w:rPr>
          <w:rFonts w:ascii="Verdana" w:hAnsi="Verdana" w:cs="Verdana"/>
          <w:i/>
          <w:iCs/>
          <w:spacing w:val="6"/>
          <w:sz w:val="14"/>
          <w:szCs w:val="14"/>
          <w:lang w:val="es-ES" w:eastAsia="es-ES"/>
        </w:rPr>
        <w:t xml:space="preserve">éste requisito, </w:t>
      </w:r>
      <w:r w:rsidRPr="00810CC5">
        <w:rPr>
          <w:rFonts w:ascii="Arial" w:hAnsi="Arial" w:cs="Arial"/>
          <w:bCs/>
          <w:i/>
          <w:iCs/>
          <w:spacing w:val="6"/>
          <w:sz w:val="15"/>
          <w:szCs w:val="15"/>
          <w:lang w:val="es-ES" w:eastAsia="es-ES"/>
        </w:rPr>
        <w:t xml:space="preserve">siendo que consta, una prevención en tal sentido del 15 de diciembre del 2011, </w:t>
      </w:r>
      <w:r w:rsidRPr="00810CC5">
        <w:rPr>
          <w:rFonts w:ascii="Verdana" w:hAnsi="Verdana" w:cs="Verdana"/>
          <w:i/>
          <w:iCs/>
          <w:spacing w:val="6"/>
          <w:sz w:val="14"/>
          <w:szCs w:val="14"/>
          <w:lang w:val="es-ES" w:eastAsia="es-ES"/>
        </w:rPr>
        <w:t xml:space="preserve">no obstante </w:t>
      </w:r>
      <w:r w:rsidRPr="00810CC5">
        <w:rPr>
          <w:rFonts w:ascii="Arial" w:hAnsi="Arial" w:cs="Arial"/>
          <w:bCs/>
          <w:i/>
          <w:iCs/>
          <w:spacing w:val="6"/>
          <w:sz w:val="15"/>
          <w:szCs w:val="15"/>
          <w:lang w:val="es-ES" w:eastAsia="es-ES"/>
        </w:rPr>
        <w:t xml:space="preserve">a la fecha, se echa de menos el cumplimiento a dicha prevención por lo que se tiene </w:t>
      </w:r>
      <w:r w:rsidRPr="00810CC5">
        <w:rPr>
          <w:rFonts w:ascii="Verdana" w:hAnsi="Verdana" w:cs="Verdana"/>
          <w:i/>
          <w:iCs/>
          <w:spacing w:val="6"/>
          <w:sz w:val="14"/>
          <w:szCs w:val="14"/>
          <w:lang w:val="es-ES" w:eastAsia="es-ES"/>
        </w:rPr>
        <w:t xml:space="preserve">que no se </w:t>
      </w:r>
      <w:r w:rsidRPr="00810CC5">
        <w:rPr>
          <w:rFonts w:ascii="Arial" w:hAnsi="Arial" w:cs="Arial"/>
          <w:bCs/>
          <w:i/>
          <w:iCs/>
          <w:spacing w:val="6"/>
          <w:sz w:val="15"/>
          <w:szCs w:val="15"/>
          <w:lang w:val="es-ES" w:eastAsia="es-ES"/>
        </w:rPr>
        <w:t>cumplió con dicho extremo. La firma S</w:t>
      </w:r>
      <w:r w:rsidR="00810CC5">
        <w:rPr>
          <w:rFonts w:ascii="Arial" w:hAnsi="Arial" w:cs="Arial"/>
          <w:bCs/>
          <w:i/>
          <w:iCs/>
          <w:spacing w:val="6"/>
          <w:sz w:val="15"/>
          <w:szCs w:val="15"/>
          <w:lang w:val="es-ES" w:eastAsia="es-ES"/>
        </w:rPr>
        <w:t>.H.M.S.A.</w:t>
      </w:r>
      <w:r w:rsidRPr="00810CC5">
        <w:rPr>
          <w:rFonts w:ascii="Arial" w:hAnsi="Arial" w:cs="Arial"/>
          <w:bCs/>
          <w:i/>
          <w:iCs/>
          <w:spacing w:val="6"/>
          <w:sz w:val="15"/>
          <w:szCs w:val="15"/>
          <w:lang w:val="es-ES" w:eastAsia="es-ES"/>
        </w:rPr>
        <w:t xml:space="preserve">, no cumplió </w:t>
      </w:r>
      <w:r w:rsidRPr="00810CC5">
        <w:rPr>
          <w:rFonts w:ascii="Verdana" w:hAnsi="Verdana" w:cs="Verdana"/>
          <w:i/>
          <w:iCs/>
          <w:spacing w:val="6"/>
          <w:sz w:val="14"/>
          <w:szCs w:val="14"/>
          <w:lang w:val="es-ES" w:eastAsia="es-ES"/>
        </w:rPr>
        <w:t xml:space="preserve">con los requisitos </w:t>
      </w:r>
      <w:r w:rsidRPr="00810CC5">
        <w:rPr>
          <w:rFonts w:ascii="Arial" w:hAnsi="Arial" w:cs="Arial"/>
          <w:bCs/>
          <w:i/>
          <w:iCs/>
          <w:spacing w:val="6"/>
          <w:sz w:val="15"/>
          <w:szCs w:val="15"/>
          <w:lang w:val="es-ES" w:eastAsia="es-ES"/>
        </w:rPr>
        <w:t xml:space="preserve">que establece la Ley No. 8955, particularmente lo relativo a la suscripción de </w:t>
      </w:r>
      <w:r w:rsidRPr="00810CC5">
        <w:rPr>
          <w:rFonts w:ascii="Verdana" w:hAnsi="Verdana" w:cs="Verdana"/>
          <w:i/>
          <w:iCs/>
          <w:spacing w:val="6"/>
          <w:sz w:val="14"/>
          <w:szCs w:val="14"/>
          <w:lang w:val="es-ES" w:eastAsia="es-ES"/>
        </w:rPr>
        <w:t xml:space="preserve">pólizas para </w:t>
      </w:r>
      <w:r w:rsidRPr="00810CC5">
        <w:rPr>
          <w:rFonts w:ascii="Arial" w:hAnsi="Arial" w:cs="Arial"/>
          <w:bCs/>
          <w:i/>
          <w:iCs/>
          <w:spacing w:val="6"/>
          <w:sz w:val="15"/>
          <w:szCs w:val="15"/>
          <w:lang w:val="es-ES" w:eastAsia="es-ES"/>
        </w:rPr>
        <w:t xml:space="preserve">la clase tarifarla 21, requerimiento que se encuentra previsto en la citada Ley, y </w:t>
      </w:r>
      <w:r w:rsidRPr="00810CC5">
        <w:rPr>
          <w:rFonts w:ascii="Verdana" w:hAnsi="Verdana" w:cs="Verdana"/>
          <w:i/>
          <w:iCs/>
          <w:spacing w:val="6"/>
          <w:sz w:val="14"/>
          <w:szCs w:val="14"/>
          <w:lang w:val="es-ES" w:eastAsia="es-ES"/>
        </w:rPr>
        <w:t xml:space="preserve">siendo que </w:t>
      </w:r>
      <w:r w:rsidRPr="00810CC5">
        <w:rPr>
          <w:rFonts w:ascii="Arial" w:hAnsi="Arial" w:cs="Arial"/>
          <w:bCs/>
          <w:i/>
          <w:iCs/>
          <w:spacing w:val="6"/>
          <w:sz w:val="15"/>
          <w:szCs w:val="15"/>
          <w:lang w:val="es-ES" w:eastAsia="es-ES"/>
        </w:rPr>
        <w:t xml:space="preserve">estamos en presencia de una solicitud que no cumple con tales </w:t>
      </w:r>
      <w:r w:rsidRPr="00810CC5">
        <w:rPr>
          <w:rFonts w:ascii="Verdana" w:hAnsi="Verdana" w:cs="Verdana"/>
          <w:i/>
          <w:iCs/>
          <w:spacing w:val="6"/>
          <w:sz w:val="14"/>
          <w:szCs w:val="14"/>
          <w:lang w:val="es-ES" w:eastAsia="es-ES"/>
        </w:rPr>
        <w:t xml:space="preserve">requisitos, resulta improcedente </w:t>
      </w:r>
      <w:r w:rsidRPr="00810CC5">
        <w:rPr>
          <w:rFonts w:ascii="Arial" w:hAnsi="Arial" w:cs="Arial"/>
          <w:bCs/>
          <w:i/>
          <w:iCs/>
          <w:spacing w:val="6"/>
          <w:sz w:val="15"/>
          <w:szCs w:val="15"/>
          <w:lang w:val="es-ES" w:eastAsia="es-ES"/>
        </w:rPr>
        <w:t xml:space="preserve">el otorgamiento de dicho permiso, por consiguiente, no resulta procedente </w:t>
      </w:r>
      <w:r w:rsidRPr="00810CC5">
        <w:rPr>
          <w:rFonts w:ascii="Verdana" w:hAnsi="Verdana" w:cs="Verdana"/>
          <w:i/>
          <w:iCs/>
          <w:spacing w:val="6"/>
          <w:sz w:val="14"/>
          <w:szCs w:val="14"/>
          <w:lang w:val="es-ES" w:eastAsia="es-ES"/>
        </w:rPr>
        <w:t xml:space="preserve">jurídicamente </w:t>
      </w:r>
      <w:r w:rsidRPr="00810CC5">
        <w:rPr>
          <w:rFonts w:ascii="Arial" w:hAnsi="Arial" w:cs="Arial"/>
          <w:bCs/>
          <w:i/>
          <w:iCs/>
          <w:spacing w:val="6"/>
          <w:sz w:val="15"/>
          <w:szCs w:val="15"/>
          <w:lang w:val="es-ES" w:eastAsia="es-ES"/>
        </w:rPr>
        <w:t xml:space="preserve">el otorgamiento del permiso, ya que en apego el Principio de </w:t>
      </w:r>
      <w:r w:rsidRPr="00810CC5">
        <w:rPr>
          <w:rFonts w:ascii="Verdana" w:hAnsi="Verdana" w:cs="Verdana"/>
          <w:i/>
          <w:iCs/>
          <w:spacing w:val="6"/>
          <w:sz w:val="14"/>
          <w:szCs w:val="14"/>
          <w:lang w:val="es-ES" w:eastAsia="es-ES"/>
        </w:rPr>
        <w:t xml:space="preserve">Legalidad (artículo 11 de la </w:t>
      </w:r>
      <w:r w:rsidRPr="00810CC5">
        <w:rPr>
          <w:rFonts w:ascii="Arial" w:hAnsi="Arial" w:cs="Arial"/>
          <w:bCs/>
          <w:i/>
          <w:iCs/>
          <w:spacing w:val="6"/>
          <w:sz w:val="15"/>
          <w:szCs w:val="15"/>
          <w:lang w:val="es-ES" w:eastAsia="es-ES"/>
        </w:rPr>
        <w:t xml:space="preserve">Constitución Política y numeral 11 de la Ley General de la Administración Pública), </w:t>
      </w:r>
      <w:r w:rsidRPr="00810CC5">
        <w:rPr>
          <w:rFonts w:ascii="Verdana" w:hAnsi="Verdana" w:cs="Verdana"/>
          <w:i/>
          <w:iCs/>
          <w:spacing w:val="6"/>
          <w:sz w:val="14"/>
          <w:szCs w:val="14"/>
          <w:lang w:val="es-ES" w:eastAsia="es-ES"/>
        </w:rPr>
        <w:t xml:space="preserve">solo en casos </w:t>
      </w:r>
      <w:r w:rsidRPr="00810CC5">
        <w:rPr>
          <w:rFonts w:ascii="Arial" w:hAnsi="Arial" w:cs="Arial"/>
          <w:bCs/>
          <w:i/>
          <w:iCs/>
          <w:spacing w:val="6"/>
          <w:sz w:val="15"/>
          <w:szCs w:val="15"/>
          <w:lang w:val="es-ES" w:eastAsia="es-ES"/>
        </w:rPr>
        <w:t xml:space="preserve">en que concurra el cumplimiento de todos los requisitos (los cuales </w:t>
      </w:r>
      <w:r w:rsidRPr="00810CC5">
        <w:rPr>
          <w:rFonts w:ascii="Verdana" w:hAnsi="Verdana" w:cs="Verdana"/>
          <w:i/>
          <w:iCs/>
          <w:spacing w:val="6"/>
          <w:sz w:val="14"/>
          <w:szCs w:val="14"/>
          <w:lang w:val="es-ES" w:eastAsia="es-ES"/>
        </w:rPr>
        <w:t xml:space="preserve">no son excluyentes), </w:t>
      </w:r>
      <w:r w:rsidRPr="00810CC5">
        <w:rPr>
          <w:rFonts w:ascii="Arial" w:hAnsi="Arial" w:cs="Arial"/>
          <w:bCs/>
          <w:i/>
          <w:iCs/>
          <w:spacing w:val="6"/>
          <w:sz w:val="15"/>
          <w:szCs w:val="15"/>
          <w:lang w:val="es-ES" w:eastAsia="es-ES"/>
        </w:rPr>
        <w:t xml:space="preserve">procede otorgarlo, caso contrario, en ausencia de uno o más de </w:t>
      </w:r>
      <w:r w:rsidRPr="00810CC5">
        <w:rPr>
          <w:rFonts w:ascii="Verdana" w:hAnsi="Verdana" w:cs="Verdana"/>
          <w:i/>
          <w:iCs/>
          <w:spacing w:val="6"/>
          <w:sz w:val="14"/>
          <w:szCs w:val="14"/>
          <w:lang w:val="es-ES" w:eastAsia="es-ES"/>
        </w:rPr>
        <w:t xml:space="preserve">dichos requerimientos, </w:t>
      </w:r>
      <w:r w:rsidRPr="00810CC5">
        <w:rPr>
          <w:rFonts w:ascii="Arial" w:hAnsi="Arial" w:cs="Arial"/>
          <w:bCs/>
          <w:i/>
          <w:iCs/>
          <w:spacing w:val="6"/>
          <w:sz w:val="15"/>
          <w:szCs w:val="15"/>
          <w:lang w:val="es-ES" w:eastAsia="es-ES"/>
        </w:rPr>
        <w:t xml:space="preserve">no resulta legalmente viable otorgar el permiso para el servicio especial estable </w:t>
      </w:r>
      <w:r w:rsidRPr="00810CC5">
        <w:rPr>
          <w:rFonts w:ascii="Verdana" w:hAnsi="Verdana" w:cs="Verdana"/>
          <w:i/>
          <w:iCs/>
          <w:spacing w:val="6"/>
          <w:sz w:val="14"/>
          <w:szCs w:val="14"/>
          <w:lang w:val="es-ES" w:eastAsia="es-ES"/>
        </w:rPr>
        <w:t>de taxi.</w:t>
      </w:r>
    </w:p>
    <w:p w:rsidR="00734E47" w:rsidRDefault="00CC5335">
      <w:pPr>
        <w:numPr>
          <w:ilvl w:val="0"/>
          <w:numId w:val="2"/>
        </w:numPr>
        <w:kinsoku w:val="0"/>
        <w:overflowPunct w:val="0"/>
        <w:autoSpaceDE/>
        <w:autoSpaceDN/>
        <w:adjustRightInd/>
        <w:spacing w:before="11" w:line="185" w:lineRule="exact"/>
        <w:ind w:right="288"/>
        <w:jc w:val="both"/>
        <w:textAlignment w:val="baseline"/>
        <w:rPr>
          <w:rFonts w:ascii="Verdana" w:hAnsi="Verdana" w:cs="Verdana"/>
          <w:i/>
          <w:iCs/>
          <w:spacing w:val="4"/>
          <w:sz w:val="14"/>
          <w:szCs w:val="14"/>
          <w:lang w:val="es-ES" w:eastAsia="es-ES"/>
        </w:rPr>
      </w:pPr>
      <w:r w:rsidRPr="00810CC5">
        <w:rPr>
          <w:rFonts w:ascii="Verdana" w:hAnsi="Verdana" w:cs="Verdana"/>
          <w:i/>
          <w:iCs/>
          <w:spacing w:val="4"/>
          <w:sz w:val="14"/>
          <w:szCs w:val="14"/>
          <w:lang w:val="es-ES" w:eastAsia="es-ES"/>
        </w:rPr>
        <w:t xml:space="preserve">Notificar a </w:t>
      </w:r>
      <w:r w:rsidRPr="00810CC5">
        <w:rPr>
          <w:rFonts w:ascii="Arial" w:hAnsi="Arial" w:cs="Arial"/>
          <w:bCs/>
          <w:i/>
          <w:iCs/>
          <w:spacing w:val="4"/>
          <w:sz w:val="15"/>
          <w:szCs w:val="15"/>
          <w:lang w:val="es-ES" w:eastAsia="es-ES"/>
        </w:rPr>
        <w:t xml:space="preserve">la Dirección Ejecutiva, Lic. Sidia Cerdas Ruiz, Directora Jurídica, Lic. Susana López, </w:t>
      </w:r>
      <w:r w:rsidRPr="00810CC5">
        <w:rPr>
          <w:rFonts w:ascii="Verdana" w:hAnsi="Verdana" w:cs="Verdana"/>
          <w:i/>
          <w:iCs/>
          <w:spacing w:val="4"/>
          <w:sz w:val="14"/>
          <w:szCs w:val="14"/>
          <w:lang w:val="es-ES" w:eastAsia="es-ES"/>
        </w:rPr>
        <w:t xml:space="preserve">Subdirectora </w:t>
      </w:r>
      <w:r w:rsidRPr="00810CC5">
        <w:rPr>
          <w:rFonts w:ascii="Arial" w:hAnsi="Arial" w:cs="Arial"/>
          <w:bCs/>
          <w:i/>
          <w:iCs/>
          <w:spacing w:val="4"/>
          <w:sz w:val="15"/>
          <w:szCs w:val="15"/>
          <w:lang w:val="es-ES" w:eastAsia="es-ES"/>
        </w:rPr>
        <w:t xml:space="preserve">Jurídica, Lic. Cristian Zúñiga, Despacho Ministro y Representante de la </w:t>
      </w:r>
      <w:r w:rsidRPr="00810CC5">
        <w:rPr>
          <w:rFonts w:ascii="Verdana" w:hAnsi="Verdana" w:cs="Verdana"/>
          <w:i/>
          <w:iCs/>
          <w:spacing w:val="4"/>
          <w:sz w:val="14"/>
          <w:szCs w:val="14"/>
          <w:lang w:val="es-ES" w:eastAsia="es-ES"/>
        </w:rPr>
        <w:t xml:space="preserve">Comisión, Ing. Hernán </w:t>
      </w:r>
      <w:r w:rsidRPr="00810CC5">
        <w:rPr>
          <w:rFonts w:ascii="Arial" w:hAnsi="Arial" w:cs="Arial"/>
          <w:bCs/>
          <w:i/>
          <w:iCs/>
          <w:spacing w:val="4"/>
          <w:sz w:val="15"/>
          <w:szCs w:val="15"/>
          <w:lang w:val="es-ES" w:eastAsia="es-ES"/>
        </w:rPr>
        <w:t xml:space="preserve">Bermúdez, Jefe Plataforma Servicios, Ing. Luis Brenes, Jefe de Contraloría de </w:t>
      </w:r>
      <w:r w:rsidRPr="00810CC5">
        <w:rPr>
          <w:rFonts w:ascii="Verdana" w:hAnsi="Verdana" w:cs="Verdana"/>
          <w:i/>
          <w:iCs/>
          <w:spacing w:val="4"/>
          <w:sz w:val="14"/>
          <w:szCs w:val="14"/>
          <w:lang w:val="es-ES" w:eastAsia="es-ES"/>
        </w:rPr>
        <w:t xml:space="preserve">Servicios, </w:t>
      </w:r>
      <w:r w:rsidRPr="00810CC5">
        <w:rPr>
          <w:rFonts w:ascii="Arial" w:hAnsi="Arial" w:cs="Arial"/>
          <w:bCs/>
          <w:i/>
          <w:iCs/>
          <w:spacing w:val="4"/>
          <w:sz w:val="15"/>
          <w:szCs w:val="15"/>
          <w:lang w:val="es-ES" w:eastAsia="es-ES"/>
        </w:rPr>
        <w:t xml:space="preserve">Ing. Freddy Quesada, Depto. Inspección y Control, Tribunal Administrativo de </w:t>
      </w:r>
      <w:r w:rsidRPr="00810CC5">
        <w:rPr>
          <w:rFonts w:ascii="Verdana" w:hAnsi="Verdana" w:cs="Verdana"/>
          <w:i/>
          <w:iCs/>
          <w:spacing w:val="4"/>
          <w:sz w:val="14"/>
          <w:szCs w:val="14"/>
          <w:lang w:val="es-ES" w:eastAsia="es-ES"/>
        </w:rPr>
        <w:t xml:space="preserve">Transportes, </w:t>
      </w:r>
      <w:r w:rsidRPr="00810CC5">
        <w:rPr>
          <w:rFonts w:ascii="Arial" w:hAnsi="Arial" w:cs="Arial"/>
          <w:bCs/>
          <w:i/>
          <w:iCs/>
          <w:spacing w:val="4"/>
          <w:sz w:val="15"/>
          <w:szCs w:val="15"/>
          <w:lang w:val="es-ES" w:eastAsia="es-ES"/>
        </w:rPr>
        <w:t>Empresa S</w:t>
      </w:r>
      <w:r w:rsidR="00810CC5">
        <w:rPr>
          <w:rFonts w:ascii="Arial" w:hAnsi="Arial" w:cs="Arial"/>
          <w:bCs/>
          <w:i/>
          <w:iCs/>
          <w:spacing w:val="4"/>
          <w:sz w:val="15"/>
          <w:szCs w:val="15"/>
          <w:lang w:val="es-ES" w:eastAsia="es-ES"/>
        </w:rPr>
        <w:t>.H.M.S.A.</w:t>
      </w:r>
      <w:r w:rsidRPr="00810CC5">
        <w:rPr>
          <w:rFonts w:ascii="Arial" w:hAnsi="Arial" w:cs="Arial"/>
          <w:bCs/>
          <w:i/>
          <w:iCs/>
          <w:spacing w:val="4"/>
          <w:sz w:val="15"/>
          <w:szCs w:val="15"/>
          <w:lang w:val="es-ES" w:eastAsia="es-ES"/>
        </w:rPr>
        <w:t xml:space="preserve">, Lic. Maria Fernanda Umaña </w:t>
      </w:r>
      <w:r w:rsidRPr="00810CC5">
        <w:rPr>
          <w:rFonts w:ascii="Verdana" w:hAnsi="Verdana" w:cs="Verdana"/>
          <w:i/>
          <w:iCs/>
          <w:spacing w:val="4"/>
          <w:sz w:val="14"/>
          <w:szCs w:val="14"/>
          <w:lang w:val="es-ES" w:eastAsia="es-ES"/>
        </w:rPr>
        <w:t xml:space="preserve">Guillen, Asesora Legal </w:t>
      </w:r>
      <w:r w:rsidRPr="00810CC5">
        <w:rPr>
          <w:rFonts w:ascii="Arial" w:hAnsi="Arial" w:cs="Arial"/>
          <w:bCs/>
          <w:i/>
          <w:iCs/>
          <w:spacing w:val="4"/>
          <w:sz w:val="15"/>
          <w:szCs w:val="15"/>
          <w:lang w:val="es-ES" w:eastAsia="es-ES"/>
        </w:rPr>
        <w:t xml:space="preserve">de Junta Directiva, Lic. German Marín San di, Director General de </w:t>
      </w:r>
      <w:r w:rsidRPr="00810CC5">
        <w:rPr>
          <w:rFonts w:ascii="Verdana" w:hAnsi="Verdana" w:cs="Verdana"/>
          <w:i/>
          <w:iCs/>
          <w:spacing w:val="4"/>
          <w:sz w:val="14"/>
          <w:szCs w:val="14"/>
          <w:lang w:val="es-ES" w:eastAsia="es-ES"/>
        </w:rPr>
        <w:t>la Policía de Transito".</w:t>
      </w:r>
    </w:p>
    <w:p w:rsidR="00734E47" w:rsidRDefault="00CC5335">
      <w:pPr>
        <w:kinsoku w:val="0"/>
        <w:overflowPunct w:val="0"/>
        <w:autoSpaceDE/>
        <w:autoSpaceDN/>
        <w:adjustRightInd/>
        <w:spacing w:before="558" w:line="257" w:lineRule="exact"/>
        <w:jc w:val="both"/>
        <w:textAlignment w:val="baseline"/>
        <w:rPr>
          <w:rFonts w:ascii="Verdana" w:hAnsi="Verdana" w:cs="Verdana"/>
          <w:lang w:val="es-ES" w:eastAsia="es-ES"/>
        </w:rPr>
      </w:pPr>
      <w:r>
        <w:rPr>
          <w:rFonts w:ascii="Verdana" w:hAnsi="Verdana" w:cs="Verdana"/>
          <w:b/>
          <w:bCs/>
          <w:lang w:val="es-ES" w:eastAsia="es-ES"/>
        </w:rPr>
        <w:t xml:space="preserve">SEGUNDO: </w:t>
      </w:r>
      <w:r>
        <w:rPr>
          <w:rFonts w:ascii="Verdana" w:hAnsi="Verdana" w:cs="Verdana"/>
          <w:lang w:val="es-ES" w:eastAsia="es-ES"/>
        </w:rPr>
        <w:t>La recurrente presenta APELACIÓN Y NULIDAD CONCOMITANTE contra el acuerdo impugnado, indicando en lo conducente para el caso lo siguiente: (Léanse folios 49 al 51 del expediente)</w:t>
      </w:r>
    </w:p>
    <w:p w:rsidR="00734E47" w:rsidRDefault="00CC5335">
      <w:pPr>
        <w:numPr>
          <w:ilvl w:val="0"/>
          <w:numId w:val="3"/>
        </w:numPr>
        <w:kinsoku w:val="0"/>
        <w:overflowPunct w:val="0"/>
        <w:autoSpaceDE/>
        <w:autoSpaceDN/>
        <w:adjustRightInd/>
        <w:spacing w:before="518" w:line="252" w:lineRule="exact"/>
        <w:jc w:val="both"/>
        <w:textAlignment w:val="baseline"/>
        <w:rPr>
          <w:rFonts w:ascii="Verdana" w:hAnsi="Verdana" w:cs="Verdana"/>
          <w:lang w:val="es-ES" w:eastAsia="es-ES"/>
        </w:rPr>
      </w:pPr>
      <w:r>
        <w:rPr>
          <w:rFonts w:ascii="Verdana" w:hAnsi="Verdana" w:cs="Verdana"/>
          <w:lang w:val="es-ES" w:eastAsia="es-ES"/>
        </w:rPr>
        <w:t>En tiempo y forma presento la solicitud de permiso especial estable de taxi y aportó todos los requisitos establecidos en la Ley 8955.</w:t>
      </w:r>
    </w:p>
    <w:p w:rsidR="00734E47" w:rsidRDefault="00CC5335">
      <w:pPr>
        <w:numPr>
          <w:ilvl w:val="0"/>
          <w:numId w:val="3"/>
        </w:numPr>
        <w:kinsoku w:val="0"/>
        <w:overflowPunct w:val="0"/>
        <w:autoSpaceDE/>
        <w:autoSpaceDN/>
        <w:adjustRightInd/>
        <w:spacing w:before="251" w:line="254" w:lineRule="exact"/>
        <w:jc w:val="both"/>
        <w:textAlignment w:val="baseline"/>
        <w:rPr>
          <w:rFonts w:ascii="Verdana" w:hAnsi="Verdana" w:cs="Verdana"/>
          <w:lang w:val="es-ES" w:eastAsia="es-ES"/>
        </w:rPr>
      </w:pPr>
      <w:r>
        <w:rPr>
          <w:rFonts w:ascii="Verdana" w:hAnsi="Verdana" w:cs="Verdana"/>
          <w:lang w:val="es-ES" w:eastAsia="es-ES"/>
        </w:rPr>
        <w:t>Se le niega la solicitud del permiso por indicar que no posee la póliza del INS en clase 21, pero esa clase de pólizas según el INS son solo para vehículos y no extienden para empresas.</w:t>
      </w:r>
    </w:p>
    <w:p w:rsidR="00734E47" w:rsidRDefault="00CC5335">
      <w:pPr>
        <w:numPr>
          <w:ilvl w:val="0"/>
          <w:numId w:val="3"/>
        </w:numPr>
        <w:kinsoku w:val="0"/>
        <w:overflowPunct w:val="0"/>
        <w:autoSpaceDE/>
        <w:autoSpaceDN/>
        <w:adjustRightInd/>
        <w:spacing w:before="266" w:line="254" w:lineRule="exact"/>
        <w:jc w:val="both"/>
        <w:textAlignment w:val="baseline"/>
        <w:rPr>
          <w:rFonts w:ascii="Verdana" w:hAnsi="Verdana" w:cs="Verdana"/>
          <w:lang w:val="es-ES" w:eastAsia="es-ES"/>
        </w:rPr>
      </w:pPr>
      <w:r>
        <w:rPr>
          <w:rFonts w:ascii="Verdana" w:hAnsi="Verdana" w:cs="Verdana"/>
          <w:lang w:val="es-ES" w:eastAsia="es-ES"/>
        </w:rPr>
        <w:t>Presento todos los documentos y requisitos así como la póliza clase 21 en cada vehículo, por lo que cumplieron con todos los requisitos y si es la unidad la que no lo tiene se debe excluir el vehículo, pero no denegar los permisos en su totalidad.</w:t>
      </w:r>
    </w:p>
    <w:p w:rsidR="00734E47" w:rsidRDefault="00CC5335">
      <w:pPr>
        <w:numPr>
          <w:ilvl w:val="0"/>
          <w:numId w:val="3"/>
        </w:numPr>
        <w:kinsoku w:val="0"/>
        <w:overflowPunct w:val="0"/>
        <w:autoSpaceDE/>
        <w:autoSpaceDN/>
        <w:adjustRightInd/>
        <w:spacing w:before="244" w:line="257" w:lineRule="exact"/>
        <w:jc w:val="both"/>
        <w:textAlignment w:val="baseline"/>
        <w:rPr>
          <w:rFonts w:ascii="Verdana" w:hAnsi="Verdana" w:cs="Verdana"/>
          <w:spacing w:val="4"/>
          <w:lang w:val="es-ES" w:eastAsia="es-ES"/>
        </w:rPr>
      </w:pPr>
      <w:r>
        <w:rPr>
          <w:rFonts w:ascii="Verdana" w:hAnsi="Verdana" w:cs="Verdana"/>
          <w:spacing w:val="4"/>
          <w:lang w:val="es-ES" w:eastAsia="es-ES"/>
        </w:rPr>
        <w:t>Ha visto persecución por parte del Consejo ya que en los artículos 5.1.28 de la Sesión Ordinaria 34-2012 de junio de 2012 se les negó el permiso ya que se indicó no cumplieron con el requisito de estar inscritos en tiempo con la C.C.S.S. así como que no poseía la patente en la actividad solicitada con la Municipalidad, documentos que fueron aportados con la prueba debida, así en el 2012 se indicaba la falta de aquellos requisitos y ahora en el 2014 se le indica uno nuevo.</w:t>
      </w:r>
    </w:p>
    <w:p w:rsidR="00734E47" w:rsidRDefault="00CC5335">
      <w:pPr>
        <w:numPr>
          <w:ilvl w:val="0"/>
          <w:numId w:val="3"/>
        </w:numPr>
        <w:kinsoku w:val="0"/>
        <w:overflowPunct w:val="0"/>
        <w:autoSpaceDE/>
        <w:autoSpaceDN/>
        <w:adjustRightInd/>
        <w:spacing w:before="253" w:line="253" w:lineRule="exact"/>
        <w:jc w:val="both"/>
        <w:textAlignment w:val="baseline"/>
        <w:rPr>
          <w:rFonts w:ascii="Verdana" w:hAnsi="Verdana" w:cs="Verdana"/>
          <w:spacing w:val="2"/>
          <w:lang w:val="es-ES" w:eastAsia="es-ES"/>
        </w:rPr>
      </w:pPr>
      <w:r>
        <w:rPr>
          <w:rFonts w:ascii="Verdana" w:hAnsi="Verdana" w:cs="Verdana"/>
          <w:spacing w:val="2"/>
          <w:lang w:val="es-ES" w:eastAsia="es-ES"/>
        </w:rPr>
        <w:t>Solicita se revoque el acuerdo impugnado.</w:t>
      </w:r>
    </w:p>
    <w:p w:rsidR="00734E47" w:rsidRDefault="00734E47">
      <w:pPr>
        <w:widowControl/>
        <w:rPr>
          <w:sz w:val="24"/>
          <w:szCs w:val="24"/>
        </w:rPr>
        <w:sectPr w:rsidR="00734E47">
          <w:pgSz w:w="12134" w:h="15840"/>
          <w:pgMar w:top="1320" w:right="1919" w:bottom="200" w:left="2155" w:header="720" w:footer="720" w:gutter="0"/>
          <w:cols w:space="720"/>
          <w:noEndnote/>
        </w:sectPr>
      </w:pPr>
    </w:p>
    <w:p w:rsidR="00734E47" w:rsidRDefault="00CC5335">
      <w:pPr>
        <w:kinsoku w:val="0"/>
        <w:overflowPunct w:val="0"/>
        <w:autoSpaceDE/>
        <w:autoSpaceDN/>
        <w:adjustRightInd/>
        <w:spacing w:before="19" w:line="253" w:lineRule="exact"/>
        <w:jc w:val="both"/>
        <w:textAlignment w:val="baseline"/>
        <w:rPr>
          <w:rFonts w:ascii="Verdana" w:hAnsi="Verdana" w:cs="Verdana"/>
          <w:spacing w:val="4"/>
          <w:lang w:val="es-ES" w:eastAsia="es-ES"/>
        </w:rPr>
      </w:pPr>
      <w:r>
        <w:rPr>
          <w:rFonts w:ascii="Verdana" w:hAnsi="Verdana" w:cs="Verdana"/>
          <w:b/>
          <w:bCs/>
          <w:spacing w:val="4"/>
          <w:lang w:val="es-ES" w:eastAsia="es-ES"/>
        </w:rPr>
        <w:lastRenderedPageBreak/>
        <w:t xml:space="preserve">TERCERO: </w:t>
      </w:r>
      <w:r>
        <w:rPr>
          <w:rFonts w:ascii="Verdana" w:hAnsi="Verdana" w:cs="Verdana"/>
          <w:spacing w:val="4"/>
          <w:lang w:val="es-ES" w:eastAsia="es-ES"/>
        </w:rPr>
        <w:t xml:space="preserve">Mediante acuerdo 7.2.12 de la Sesión Ordinaria 62-2014 de 23 de octubre de 2014, la Junta Directiva del Consejo de Transporte Público conoce y aprueba el informe de la Dirección de Asuntos Jurídicos </w:t>
      </w:r>
      <w:r>
        <w:rPr>
          <w:rFonts w:ascii="Verdana" w:hAnsi="Verdana" w:cs="Verdana"/>
          <w:b/>
          <w:bCs/>
          <w:spacing w:val="4"/>
          <w:lang w:val="es-ES" w:eastAsia="es-ES"/>
        </w:rPr>
        <w:t xml:space="preserve">DM-2014002655 de 4 de julio de 2014, </w:t>
      </w:r>
      <w:r>
        <w:rPr>
          <w:rFonts w:ascii="Verdana" w:hAnsi="Verdana" w:cs="Verdana"/>
          <w:spacing w:val="4"/>
          <w:lang w:val="es-ES" w:eastAsia="es-ES"/>
        </w:rPr>
        <w:t>y se rechaza en todos sus extremos el acto recurrido ya que se determinó con el análisis de los documentos que la recurrente incumplió con los requisitos entre estos Póliza del INS (Léanse folios del 1 al 3 y del 45 al 47 del expediente administrativo).</w:t>
      </w:r>
    </w:p>
    <w:p w:rsidR="00734E47" w:rsidRDefault="00CC5335">
      <w:pPr>
        <w:kinsoku w:val="0"/>
        <w:overflowPunct w:val="0"/>
        <w:autoSpaceDE/>
        <w:autoSpaceDN/>
        <w:adjustRightInd/>
        <w:spacing w:before="264" w:line="253" w:lineRule="exact"/>
        <w:jc w:val="both"/>
        <w:textAlignment w:val="baseline"/>
        <w:rPr>
          <w:rFonts w:ascii="Verdana" w:hAnsi="Verdana" w:cs="Verdana"/>
          <w:spacing w:val="6"/>
          <w:lang w:val="es-ES" w:eastAsia="es-ES"/>
        </w:rPr>
      </w:pPr>
      <w:r>
        <w:rPr>
          <w:rFonts w:ascii="Verdana" w:hAnsi="Verdana" w:cs="Verdana"/>
          <w:spacing w:val="6"/>
          <w:lang w:val="es-ES" w:eastAsia="es-ES"/>
        </w:rPr>
        <w:t>El informe técnico señala que luego de la revisión del expediente se determinó que la empresa recurrente no cuenta con la póliza de Instituto Nacional de Seguros, siendo que los únicos vehículos que tenían la póliza antes del 7 de julio del 2011 eran los correspondientes a las placas 721816, 865830 y 458076 y el resto de automotores no cumplían con dicho requisito.</w:t>
      </w:r>
    </w:p>
    <w:p w:rsidR="00734E47" w:rsidRDefault="00CC5335">
      <w:pPr>
        <w:kinsoku w:val="0"/>
        <w:overflowPunct w:val="0"/>
        <w:autoSpaceDE/>
        <w:autoSpaceDN/>
        <w:adjustRightInd/>
        <w:spacing w:before="291" w:line="253" w:lineRule="exact"/>
        <w:jc w:val="both"/>
        <w:textAlignment w:val="baseline"/>
        <w:rPr>
          <w:rFonts w:ascii="Verdana" w:hAnsi="Verdana" w:cs="Verdana"/>
          <w:lang w:val="es-ES" w:eastAsia="es-ES"/>
        </w:rPr>
      </w:pPr>
      <w:r>
        <w:rPr>
          <w:rFonts w:ascii="Verdana" w:hAnsi="Verdana" w:cs="Verdana"/>
          <w:lang w:val="es-ES" w:eastAsia="es-ES"/>
        </w:rPr>
        <w:t>Indican además que se pudo constatar que efectivamente no consta certificación correspondiente a la Municipalidad de Alajuelita que indique que la actividad económica a la que se dedicaba la recurrente sea de porteo o su equivalente, tampoco indica la fecha de inicio de la actividad y que el documento presentado tampoco es equivalente a una certificación.</w:t>
      </w:r>
    </w:p>
    <w:p w:rsidR="00734E47" w:rsidRDefault="00CC5335">
      <w:pPr>
        <w:kinsoku w:val="0"/>
        <w:overflowPunct w:val="0"/>
        <w:autoSpaceDE/>
        <w:autoSpaceDN/>
        <w:adjustRightInd/>
        <w:spacing w:before="273" w:line="253" w:lineRule="exact"/>
        <w:jc w:val="both"/>
        <w:textAlignment w:val="baseline"/>
        <w:rPr>
          <w:rFonts w:ascii="Verdana" w:hAnsi="Verdana" w:cs="Verdana"/>
          <w:lang w:val="es-ES" w:eastAsia="es-ES"/>
        </w:rPr>
      </w:pPr>
      <w:r>
        <w:rPr>
          <w:rFonts w:ascii="Verdana" w:hAnsi="Verdana" w:cs="Verdana"/>
          <w:lang w:val="es-ES" w:eastAsia="es-ES"/>
        </w:rPr>
        <w:t>Señalan el informe que similar ocurre con los documentos emitidos por la Caja Costarricense de Seguro Social por cuanto el documento que se aporta no tiene carácter de certificación que indique tanto la fecha de inicio de la actividad así como la actividad misma a la que se dedica la recurrente</w:t>
      </w:r>
    </w:p>
    <w:p w:rsidR="00734E47" w:rsidRDefault="00CC5335">
      <w:pPr>
        <w:kinsoku w:val="0"/>
        <w:overflowPunct w:val="0"/>
        <w:autoSpaceDE/>
        <w:autoSpaceDN/>
        <w:adjustRightInd/>
        <w:spacing w:before="290" w:line="253" w:lineRule="exact"/>
        <w:jc w:val="both"/>
        <w:textAlignment w:val="baseline"/>
        <w:rPr>
          <w:rFonts w:ascii="Verdana" w:hAnsi="Verdana" w:cs="Verdana"/>
          <w:lang w:val="es-ES" w:eastAsia="es-ES"/>
        </w:rPr>
      </w:pPr>
      <w:r>
        <w:rPr>
          <w:rFonts w:ascii="Verdana" w:hAnsi="Verdana" w:cs="Verdana"/>
          <w:b/>
          <w:bCs/>
          <w:lang w:val="es-ES" w:eastAsia="es-ES"/>
        </w:rPr>
        <w:t xml:space="preserve">CUARTO: </w:t>
      </w:r>
      <w:r>
        <w:rPr>
          <w:rFonts w:ascii="Verdana" w:hAnsi="Verdana" w:cs="Verdana"/>
          <w:lang w:val="es-ES" w:eastAsia="es-ES"/>
        </w:rPr>
        <w:t>La Administración previene (folio 87 y 88 del expediente administrativo consta prevención de fecha 15 de diciembre de 2011) a la recurrente aportar certificación del INS en la que se indique que se suscribió la Póliza de porteo de personas antes del 7 de julio de 2011 ya que en su momento no se presentó constancia del Instituto Nacional de Seguros.</w:t>
      </w:r>
    </w:p>
    <w:p w:rsidR="00734E47" w:rsidRDefault="00CC5335">
      <w:pPr>
        <w:kinsoku w:val="0"/>
        <w:overflowPunct w:val="0"/>
        <w:autoSpaceDE/>
        <w:autoSpaceDN/>
        <w:adjustRightInd/>
        <w:spacing w:before="257" w:line="253"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QUINTO: </w:t>
      </w:r>
      <w:r>
        <w:rPr>
          <w:rFonts w:ascii="Verdana" w:hAnsi="Verdana" w:cs="Verdana"/>
          <w:spacing w:val="4"/>
          <w:lang w:val="es-ES" w:eastAsia="es-ES"/>
        </w:rPr>
        <w:t xml:space="preserve">En el expediente administrativo (a folios 52 y 53) se encuentran dos constancias del Instituto Nacional de Seguros, en la que se indica que los señores </w:t>
      </w:r>
      <w:r>
        <w:rPr>
          <w:rFonts w:ascii="Verdana" w:hAnsi="Verdana" w:cs="Verdana"/>
          <w:b/>
          <w:bCs/>
          <w:spacing w:val="4"/>
          <w:lang w:val="es-ES" w:eastAsia="es-ES"/>
        </w:rPr>
        <w:t>M</w:t>
      </w:r>
      <w:r w:rsidR="00810CC5">
        <w:rPr>
          <w:rFonts w:ascii="Verdana" w:hAnsi="Verdana" w:cs="Verdana"/>
          <w:b/>
          <w:bCs/>
          <w:spacing w:val="4"/>
          <w:lang w:val="es-ES" w:eastAsia="es-ES"/>
        </w:rPr>
        <w:t>.C.M.A.</w:t>
      </w:r>
      <w:r>
        <w:rPr>
          <w:rFonts w:ascii="Verdana" w:hAnsi="Verdana" w:cs="Verdana"/>
          <w:b/>
          <w:bCs/>
          <w:spacing w:val="4"/>
          <w:lang w:val="es-ES" w:eastAsia="es-ES"/>
        </w:rPr>
        <w:t xml:space="preserve"> y A</w:t>
      </w:r>
      <w:r w:rsidR="00810CC5">
        <w:rPr>
          <w:rFonts w:ascii="Verdana" w:hAnsi="Verdana" w:cs="Verdana"/>
          <w:b/>
          <w:bCs/>
          <w:spacing w:val="4"/>
          <w:lang w:val="es-ES" w:eastAsia="es-ES"/>
        </w:rPr>
        <w:t>.P.J.</w:t>
      </w:r>
      <w:r>
        <w:rPr>
          <w:rFonts w:ascii="Verdana" w:hAnsi="Verdana" w:cs="Verdana"/>
          <w:b/>
          <w:bCs/>
          <w:spacing w:val="4"/>
          <w:lang w:val="es-ES" w:eastAsia="es-ES"/>
        </w:rPr>
        <w:t xml:space="preserve"> </w:t>
      </w:r>
      <w:r>
        <w:rPr>
          <w:rFonts w:ascii="Verdana" w:hAnsi="Verdana" w:cs="Verdana"/>
          <w:spacing w:val="4"/>
          <w:lang w:val="es-ES" w:eastAsia="es-ES"/>
        </w:rPr>
        <w:t>respectivamente tienen registras pólizas de seguro ambas con fecha de emisión 4 de agosto de 2011.</w:t>
      </w:r>
    </w:p>
    <w:p w:rsidR="00734E47" w:rsidRDefault="00CC5335">
      <w:pPr>
        <w:kinsoku w:val="0"/>
        <w:overflowPunct w:val="0"/>
        <w:autoSpaceDE/>
        <w:autoSpaceDN/>
        <w:adjustRightInd/>
        <w:spacing w:before="267" w:line="253" w:lineRule="exact"/>
        <w:jc w:val="both"/>
        <w:textAlignment w:val="baseline"/>
        <w:rPr>
          <w:rFonts w:ascii="Verdana" w:hAnsi="Verdana" w:cs="Verdana"/>
          <w:lang w:val="es-ES" w:eastAsia="es-ES"/>
        </w:rPr>
      </w:pPr>
      <w:r>
        <w:rPr>
          <w:rFonts w:ascii="Verdana" w:hAnsi="Verdana" w:cs="Verdana"/>
          <w:b/>
          <w:bCs/>
          <w:lang w:val="es-ES" w:eastAsia="es-ES"/>
        </w:rPr>
        <w:t xml:space="preserve">SEXTO: </w:t>
      </w:r>
      <w:r>
        <w:rPr>
          <w:rFonts w:ascii="Verdana" w:hAnsi="Verdana" w:cs="Verdana"/>
          <w:lang w:val="es-ES" w:eastAsia="es-ES"/>
        </w:rPr>
        <w:t>El Tribunal mediante Prevención TAT-272-14, de las nueve horas veinte minutos de quince de enero de 2015, da traslado a la recurrente para que se refiera a los argumentos del Consejo en el acuerdo de la Sesión Ordinaria 62-2014, acuerdo en el que rechaza el recurso de Revocatoria y entre otros indica que la recurrente no cumplió con la Póliza del INS; no obstante la prevención hecha la recurrente no se apersonó.</w:t>
      </w:r>
    </w:p>
    <w:p w:rsidR="00734E47" w:rsidRDefault="00CC5335">
      <w:pPr>
        <w:kinsoku w:val="0"/>
        <w:overflowPunct w:val="0"/>
        <w:autoSpaceDE/>
        <w:autoSpaceDN/>
        <w:adjustRightInd/>
        <w:spacing w:before="257" w:line="253" w:lineRule="exact"/>
        <w:jc w:val="both"/>
        <w:textAlignment w:val="baseline"/>
        <w:rPr>
          <w:rFonts w:ascii="Verdana" w:hAnsi="Verdana" w:cs="Verdana"/>
          <w:lang w:val="es-ES" w:eastAsia="es-ES"/>
        </w:rPr>
      </w:pPr>
      <w:r>
        <w:rPr>
          <w:rFonts w:ascii="Verdana" w:hAnsi="Verdana" w:cs="Verdana"/>
          <w:b/>
          <w:bCs/>
          <w:lang w:val="es-ES" w:eastAsia="es-ES"/>
        </w:rPr>
        <w:t xml:space="preserve">SEPTIMO: </w:t>
      </w:r>
      <w:r>
        <w:rPr>
          <w:rFonts w:ascii="Verdana" w:hAnsi="Verdana" w:cs="Verdana"/>
          <w:lang w:val="es-ES" w:eastAsia="es-ES"/>
        </w:rPr>
        <w:t>En los procedimientos seguidos se han observado las prescripciones legales.</w:t>
      </w:r>
    </w:p>
    <w:p w:rsidR="00734E47" w:rsidRDefault="00CC5335">
      <w:pPr>
        <w:kinsoku w:val="0"/>
        <w:overflowPunct w:val="0"/>
        <w:autoSpaceDE/>
        <w:autoSpaceDN/>
        <w:adjustRightInd/>
        <w:spacing w:before="521" w:after="969" w:line="243" w:lineRule="exact"/>
        <w:textAlignment w:val="baseline"/>
        <w:rPr>
          <w:rFonts w:ascii="Verdana" w:hAnsi="Verdana" w:cs="Verdana"/>
          <w:b/>
          <w:bCs/>
          <w:spacing w:val="5"/>
          <w:lang w:val="es-ES" w:eastAsia="es-ES"/>
        </w:rPr>
      </w:pPr>
      <w:r>
        <w:rPr>
          <w:rFonts w:ascii="Verdana" w:hAnsi="Verdana" w:cs="Verdana"/>
          <w:b/>
          <w:bCs/>
          <w:spacing w:val="5"/>
          <w:lang w:val="es-ES" w:eastAsia="es-ES"/>
        </w:rPr>
        <w:t>Redacta la Jueza Pérez Peláez; y,</w:t>
      </w:r>
    </w:p>
    <w:p w:rsidR="00734E47" w:rsidRDefault="00734E47">
      <w:pPr>
        <w:widowControl/>
        <w:rPr>
          <w:sz w:val="24"/>
          <w:szCs w:val="24"/>
        </w:rPr>
        <w:sectPr w:rsidR="00734E47">
          <w:pgSz w:w="12134" w:h="15840"/>
          <w:pgMar w:top="1320" w:right="1922" w:bottom="210" w:left="2124" w:header="720" w:footer="720" w:gutter="0"/>
          <w:cols w:space="720"/>
          <w:noEndnote/>
        </w:sectPr>
      </w:pPr>
    </w:p>
    <w:p w:rsidR="00734E47" w:rsidRDefault="00734E47">
      <w:pPr>
        <w:widowControl/>
        <w:rPr>
          <w:sz w:val="24"/>
          <w:szCs w:val="24"/>
        </w:rPr>
        <w:sectPr w:rsidR="00734E47">
          <w:type w:val="continuous"/>
          <w:pgSz w:w="12134" w:h="15840"/>
          <w:pgMar w:top="1320" w:right="1995" w:bottom="210" w:left="7459" w:header="720" w:footer="720" w:gutter="0"/>
          <w:cols w:space="720"/>
          <w:noEndnote/>
        </w:sectPr>
      </w:pPr>
    </w:p>
    <w:p w:rsidR="00734E47" w:rsidRDefault="00CC5335">
      <w:pPr>
        <w:kinsoku w:val="0"/>
        <w:overflowPunct w:val="0"/>
        <w:autoSpaceDE/>
        <w:autoSpaceDN/>
        <w:adjustRightInd/>
        <w:spacing w:before="6" w:line="252" w:lineRule="exact"/>
        <w:ind w:left="72"/>
        <w:jc w:val="center"/>
        <w:textAlignment w:val="baseline"/>
        <w:rPr>
          <w:rFonts w:ascii="Verdana" w:hAnsi="Verdana" w:cs="Verdana"/>
          <w:b/>
          <w:bCs/>
          <w:spacing w:val="3"/>
          <w:lang w:val="es-ES" w:eastAsia="es-ES"/>
        </w:rPr>
      </w:pPr>
      <w:r>
        <w:rPr>
          <w:rFonts w:ascii="Verdana" w:hAnsi="Verdana" w:cs="Verdana"/>
          <w:b/>
          <w:bCs/>
          <w:spacing w:val="3"/>
          <w:lang w:val="es-ES" w:eastAsia="es-ES"/>
        </w:rPr>
        <w:lastRenderedPageBreak/>
        <w:t>CONSIDERANDO</w:t>
      </w:r>
    </w:p>
    <w:p w:rsidR="00734E47" w:rsidRDefault="00CC5335">
      <w:pPr>
        <w:numPr>
          <w:ilvl w:val="0"/>
          <w:numId w:val="4"/>
        </w:numPr>
        <w:kinsoku w:val="0"/>
        <w:overflowPunct w:val="0"/>
        <w:autoSpaceDE/>
        <w:autoSpaceDN/>
        <w:adjustRightInd/>
        <w:spacing w:before="276" w:line="253" w:lineRule="exact"/>
        <w:jc w:val="both"/>
        <w:textAlignment w:val="baseline"/>
        <w:rPr>
          <w:rFonts w:ascii="Verdana" w:hAnsi="Verdana" w:cs="Verdana"/>
          <w:lang w:val="es-ES" w:eastAsia="es-ES"/>
        </w:rPr>
      </w:pPr>
      <w:r>
        <w:rPr>
          <w:rFonts w:ascii="Verdana" w:hAnsi="Verdana" w:cs="Verdana"/>
          <w:b/>
          <w:bCs/>
          <w:lang w:val="es-ES" w:eastAsia="es-ES"/>
        </w:rPr>
        <w:t xml:space="preserve">SOBRE LA COMPETENCIA: </w:t>
      </w:r>
      <w:r>
        <w:rPr>
          <w:rFonts w:ascii="Verdana" w:hAnsi="Verdana" w:cs="Verdana"/>
          <w:lang w:val="es-ES" w:eastAsia="es-ES"/>
        </w:rPr>
        <w:t>De conformidad con el artículo 22 de la Ley Reguladora del Servicio Público de Transporte Remunerado de Personas en Vehículos en la Modalidad de Taxi, No. 7969 del 22 de diciembre de 1999, el TRIBUNAL ADMINISTRATIVO DE TRANSPORTE es el competente para conocer y resolver el presente RECURSO DE APELACIÓN EN SUBSIDIO.</w:t>
      </w:r>
    </w:p>
    <w:p w:rsidR="00734E47" w:rsidRDefault="00CC5335">
      <w:pPr>
        <w:numPr>
          <w:ilvl w:val="0"/>
          <w:numId w:val="4"/>
        </w:numPr>
        <w:kinsoku w:val="0"/>
        <w:overflowPunct w:val="0"/>
        <w:autoSpaceDE/>
        <w:autoSpaceDN/>
        <w:adjustRightInd/>
        <w:spacing w:before="314" w:line="252" w:lineRule="exact"/>
        <w:jc w:val="both"/>
        <w:textAlignment w:val="baseline"/>
        <w:rPr>
          <w:rFonts w:ascii="Verdana" w:hAnsi="Verdana" w:cs="Verdana"/>
          <w:spacing w:val="4"/>
          <w:lang w:val="es-ES" w:eastAsia="es-ES"/>
        </w:rPr>
      </w:pPr>
      <w:r>
        <w:rPr>
          <w:rFonts w:ascii="Verdana" w:hAnsi="Verdana" w:cs="Verdana"/>
          <w:b/>
          <w:bCs/>
          <w:spacing w:val="4"/>
          <w:lang w:val="es-ES" w:eastAsia="es-ES"/>
        </w:rPr>
        <w:t xml:space="preserve">SOBRE LA ADMISIBILIDAD DEL RECURSO: </w:t>
      </w:r>
      <w:r>
        <w:rPr>
          <w:rFonts w:ascii="Verdana" w:hAnsi="Verdana" w:cs="Verdana"/>
          <w:b/>
          <w:bCs/>
          <w:spacing w:val="4"/>
          <w:u w:val="single"/>
          <w:lang w:val="es-ES" w:eastAsia="es-ES"/>
        </w:rPr>
        <w:t>En cuanto a la  Legitimación:</w:t>
      </w:r>
      <w:r>
        <w:rPr>
          <w:rFonts w:ascii="Verdana" w:hAnsi="Verdana" w:cs="Verdana"/>
          <w:spacing w:val="4"/>
          <w:lang w:val="es-ES" w:eastAsia="es-ES"/>
        </w:rPr>
        <w:t xml:space="preserve"> Este Tribunal estima que la recurrente, empresa </w:t>
      </w:r>
      <w:r>
        <w:rPr>
          <w:rFonts w:ascii="Verdana" w:hAnsi="Verdana" w:cs="Verdana"/>
          <w:b/>
          <w:bCs/>
          <w:spacing w:val="4"/>
          <w:lang w:val="es-ES" w:eastAsia="es-ES"/>
        </w:rPr>
        <w:t>S</w:t>
      </w:r>
      <w:r w:rsidR="00810CC5">
        <w:rPr>
          <w:rFonts w:ascii="Verdana" w:hAnsi="Verdana" w:cs="Verdana"/>
          <w:b/>
          <w:bCs/>
          <w:spacing w:val="4"/>
          <w:lang w:val="es-ES" w:eastAsia="es-ES"/>
        </w:rPr>
        <w:t>.H.M.S.A.</w:t>
      </w:r>
      <w:r>
        <w:rPr>
          <w:rFonts w:ascii="Verdana" w:hAnsi="Verdana" w:cs="Verdana"/>
          <w:b/>
          <w:bCs/>
          <w:spacing w:val="4"/>
          <w:lang w:val="es-ES" w:eastAsia="es-ES"/>
        </w:rPr>
        <w:t xml:space="preserve"> </w:t>
      </w:r>
      <w:r>
        <w:rPr>
          <w:rFonts w:ascii="Verdana" w:hAnsi="Verdana" w:cs="Verdana"/>
          <w:spacing w:val="4"/>
          <w:lang w:val="es-ES" w:eastAsia="es-ES"/>
        </w:rPr>
        <w:t xml:space="preserve">cédula jurídica </w:t>
      </w:r>
      <w:r w:rsidR="00810CC5">
        <w:rPr>
          <w:rFonts w:ascii="Verdana" w:hAnsi="Verdana" w:cs="Verdana"/>
          <w:spacing w:val="4"/>
          <w:lang w:val="es-ES" w:eastAsia="es-ES"/>
        </w:rPr>
        <w:t>…</w:t>
      </w:r>
      <w:r>
        <w:rPr>
          <w:rFonts w:ascii="Verdana" w:hAnsi="Verdana" w:cs="Verdana"/>
          <w:spacing w:val="4"/>
          <w:lang w:val="es-ES" w:eastAsia="es-ES"/>
        </w:rPr>
        <w:t xml:space="preserve">, quien actúa por medio de su Apoderado Generalísimo sin límite de suma, señor </w:t>
      </w:r>
      <w:r>
        <w:rPr>
          <w:rFonts w:ascii="Verdana" w:hAnsi="Verdana" w:cs="Verdana"/>
          <w:b/>
          <w:bCs/>
          <w:spacing w:val="4"/>
          <w:lang w:val="es-ES" w:eastAsia="es-ES"/>
        </w:rPr>
        <w:t>J</w:t>
      </w:r>
      <w:r w:rsidR="00810CC5">
        <w:rPr>
          <w:rFonts w:ascii="Verdana" w:hAnsi="Verdana" w:cs="Verdana"/>
          <w:b/>
          <w:bCs/>
          <w:spacing w:val="4"/>
          <w:lang w:val="es-ES" w:eastAsia="es-ES"/>
        </w:rPr>
        <w:t>.M.M.C.</w:t>
      </w:r>
      <w:r>
        <w:rPr>
          <w:rFonts w:ascii="Verdana" w:hAnsi="Verdana" w:cs="Verdana"/>
          <w:b/>
          <w:bCs/>
          <w:spacing w:val="4"/>
          <w:lang w:val="es-ES" w:eastAsia="es-ES"/>
        </w:rPr>
        <w:t xml:space="preserve">, </w:t>
      </w:r>
      <w:r>
        <w:rPr>
          <w:rFonts w:ascii="Verdana" w:hAnsi="Verdana" w:cs="Verdana"/>
          <w:spacing w:val="4"/>
          <w:lang w:val="es-ES" w:eastAsia="es-ES"/>
        </w:rPr>
        <w:t xml:space="preserve">cédula de identidad número </w:t>
      </w:r>
      <w:r w:rsidR="00810CC5">
        <w:rPr>
          <w:rFonts w:ascii="Verdana" w:hAnsi="Verdana" w:cs="Verdana"/>
          <w:spacing w:val="4"/>
          <w:lang w:val="es-ES" w:eastAsia="es-ES"/>
        </w:rPr>
        <w:t>…</w:t>
      </w:r>
      <w:r>
        <w:rPr>
          <w:rFonts w:ascii="Verdana" w:hAnsi="Verdana" w:cs="Verdana"/>
          <w:spacing w:val="4"/>
          <w:lang w:val="es-ES" w:eastAsia="es-ES"/>
        </w:rPr>
        <w:t xml:space="preserve">, cuenta con la legitimación suficiente para accionar en el presente asunto ya que presentó solicitud para que se le otorgue permiso de operación de Transporte remunerado de personas en modalidad Servicio Especial Estable de Taxi, en los términos de la Ley 8955 y dicha solicitud le fue denegada por el Consejo de Transporte Público. </w:t>
      </w:r>
      <w:r>
        <w:rPr>
          <w:rFonts w:ascii="Verdana" w:hAnsi="Verdana" w:cs="Verdana"/>
          <w:b/>
          <w:bCs/>
          <w:spacing w:val="4"/>
          <w:u w:val="single"/>
          <w:lang w:val="es-ES" w:eastAsia="es-ES"/>
        </w:rPr>
        <w:t xml:space="preserve">En cuanto al plazo:  </w:t>
      </w:r>
      <w:r>
        <w:rPr>
          <w:rFonts w:ascii="Verdana" w:hAnsi="Verdana" w:cs="Verdana"/>
          <w:spacing w:val="4"/>
          <w:lang w:val="es-ES" w:eastAsia="es-ES"/>
        </w:rPr>
        <w:t>Conforme al estudio efectuado el Recurso de Apelación fue presentado dentro del plazo legal establecido para tal fin, en los términos del artículo 11 de la Ley Reguladora del Servicio Público de Transporte Remunerado de Personas en vehículos en la modalidad de taxi, Ley N°7969, del 28 de enero del 2000, ya que el acuerdo le fue notificado el 28 de enero de 2014 y el recurso fue presentado el 31 del mismo mes y año.</w:t>
      </w:r>
    </w:p>
    <w:p w:rsidR="00734E47" w:rsidRPr="00810CC5" w:rsidRDefault="00CC5335" w:rsidP="00810CC5">
      <w:pPr>
        <w:numPr>
          <w:ilvl w:val="0"/>
          <w:numId w:val="4"/>
        </w:numPr>
        <w:kinsoku w:val="0"/>
        <w:overflowPunct w:val="0"/>
        <w:autoSpaceDE/>
        <w:autoSpaceDN/>
        <w:adjustRightInd/>
        <w:spacing w:before="84" w:line="252" w:lineRule="exact"/>
        <w:ind w:right="72"/>
        <w:jc w:val="both"/>
        <w:textAlignment w:val="baseline"/>
        <w:rPr>
          <w:rFonts w:ascii="Verdana" w:hAnsi="Verdana" w:cs="Verdana"/>
          <w:spacing w:val="-2"/>
          <w:lang w:val="es-ES" w:eastAsia="es-ES"/>
        </w:rPr>
      </w:pPr>
      <w:r w:rsidRPr="00810CC5">
        <w:rPr>
          <w:rFonts w:ascii="Verdana" w:hAnsi="Verdana" w:cs="Verdana"/>
          <w:b/>
          <w:bCs/>
          <w:lang w:val="es-ES" w:eastAsia="es-ES"/>
        </w:rPr>
        <w:t xml:space="preserve">SOBRE LOS HECHOS PROBADOS: </w:t>
      </w:r>
      <w:r w:rsidRPr="00810CC5">
        <w:rPr>
          <w:rFonts w:ascii="Verdana" w:hAnsi="Verdana" w:cs="Verdana"/>
          <w:lang w:val="es-ES" w:eastAsia="es-ES"/>
        </w:rPr>
        <w:t>De importancia para la decisión de este asunto, se estiman como debidamente demostrados los siguientes</w:t>
      </w:r>
      <w:r w:rsidR="00810CC5" w:rsidRPr="00810CC5">
        <w:rPr>
          <w:rFonts w:ascii="Verdana" w:hAnsi="Verdana" w:cs="Verdana"/>
          <w:lang w:val="es-ES" w:eastAsia="es-ES"/>
        </w:rPr>
        <w:t xml:space="preserve"> </w:t>
      </w:r>
      <w:r w:rsidRPr="00810CC5">
        <w:rPr>
          <w:rFonts w:ascii="Verdana" w:hAnsi="Verdana" w:cs="Verdana"/>
          <w:spacing w:val="-2"/>
          <w:lang w:val="es-ES" w:eastAsia="es-ES"/>
        </w:rPr>
        <w:t>hechos por cuanto así han sido acreditados:</w:t>
      </w:r>
      <w:r w:rsidR="00810CC5" w:rsidRPr="00810CC5">
        <w:rPr>
          <w:rFonts w:ascii="Verdana" w:hAnsi="Verdana" w:cs="Verdana"/>
          <w:spacing w:val="-2"/>
          <w:lang w:val="es-ES" w:eastAsia="es-ES"/>
        </w:rPr>
        <w:t xml:space="preserve"> </w:t>
      </w:r>
      <w:r w:rsidRPr="00810CC5">
        <w:rPr>
          <w:rFonts w:ascii="Verdana" w:hAnsi="Verdana" w:cs="Verdana"/>
          <w:b/>
          <w:bCs/>
          <w:spacing w:val="-2"/>
          <w:lang w:val="es-ES" w:eastAsia="es-ES"/>
        </w:rPr>
        <w:t xml:space="preserve">A).- </w:t>
      </w:r>
      <w:r w:rsidRPr="00810CC5">
        <w:rPr>
          <w:rFonts w:ascii="Verdana" w:hAnsi="Verdana" w:cs="Verdana"/>
          <w:spacing w:val="-2"/>
          <w:lang w:val="es-ES" w:eastAsia="es-ES"/>
        </w:rPr>
        <w:t>Mediante Ley de la</w:t>
      </w:r>
      <w:r w:rsidRPr="00810CC5">
        <w:rPr>
          <w:rFonts w:ascii="Verdana" w:hAnsi="Verdana" w:cs="Verdana"/>
          <w:spacing w:val="-2"/>
          <w:lang w:val="es-ES" w:eastAsia="es-ES"/>
        </w:rPr>
        <w:br/>
        <w:t xml:space="preserve">República número 8955, de 16 de junio de dos mil once, que </w:t>
      </w:r>
      <w:r w:rsidRPr="00810CC5">
        <w:rPr>
          <w:rFonts w:ascii="Verdana" w:hAnsi="Verdana" w:cs="Verdana"/>
          <w:b/>
          <w:bCs/>
          <w:spacing w:val="-2"/>
          <w:lang w:val="es-ES" w:eastAsia="es-ES"/>
        </w:rPr>
        <w:t xml:space="preserve">Reforma la Ley N° 3284 "Código de Comercio ", del 30 de abril de 1964, y la Ley N° 7969 "Ley Reguladora del Servicio Público de Transporte Remunerado de Personas en Vehículos en la modalidad de Taxi " del 22 de diciembre de 1999, </w:t>
      </w:r>
      <w:r w:rsidRPr="00810CC5">
        <w:rPr>
          <w:rFonts w:ascii="Verdana" w:hAnsi="Verdana" w:cs="Verdana"/>
          <w:spacing w:val="-2"/>
          <w:lang w:val="es-ES" w:eastAsia="es-ES"/>
        </w:rPr>
        <w:t xml:space="preserve">el Legislador determino </w:t>
      </w:r>
      <w:r w:rsidRPr="00810CC5">
        <w:rPr>
          <w:rFonts w:ascii="Verdana" w:hAnsi="Verdana" w:cs="Verdana"/>
          <w:i/>
          <w:iCs/>
          <w:spacing w:val="-2"/>
          <w:lang w:val="es-ES" w:eastAsia="es-ES"/>
        </w:rPr>
        <w:t xml:space="preserve">"Las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w:t>
      </w:r>
      <w:r w:rsidRPr="00810CC5">
        <w:rPr>
          <w:rFonts w:ascii="Verdana" w:hAnsi="Verdana" w:cs="Verdana"/>
          <w:spacing w:val="-2"/>
          <w:lang w:val="es-ES" w:eastAsia="es-ES"/>
        </w:rPr>
        <w:t xml:space="preserve">y </w:t>
      </w:r>
      <w:r w:rsidRPr="00810CC5">
        <w:rPr>
          <w:rFonts w:ascii="Verdana" w:hAnsi="Verdana" w:cs="Verdana"/>
          <w:i/>
          <w:iCs/>
          <w:spacing w:val="-2"/>
          <w:lang w:val="es-ES" w:eastAsia="es-ES"/>
        </w:rPr>
        <w:t xml:space="preserve">se encuentren ejerciendo de manera activa el porteo de personas, de conformidad con los requisitos indicados en el presente transitorio al momento de la publicación de esta ley, deberán acreditar su condición ante el Consejo de Transporte Público" </w:t>
      </w:r>
      <w:r w:rsidRPr="00810CC5">
        <w:rPr>
          <w:rFonts w:ascii="Verdana" w:hAnsi="Verdana" w:cs="Verdana"/>
          <w:b/>
          <w:bCs/>
          <w:spacing w:val="-2"/>
          <w:lang w:val="es-ES" w:eastAsia="es-ES"/>
        </w:rPr>
        <w:t xml:space="preserve">B).- </w:t>
      </w:r>
      <w:r w:rsidRPr="00810CC5">
        <w:rPr>
          <w:rFonts w:ascii="Verdana" w:hAnsi="Verdana" w:cs="Verdana"/>
          <w:spacing w:val="-2"/>
          <w:lang w:val="es-ES" w:eastAsia="es-ES"/>
        </w:rPr>
        <w:t>La JUNTA DIRECTIVA DEL CONSEJO DE TRANSPORTE PÚBLICO, mediante artículo 5.1.1 de la Sesión Ordinaria 05-2014 del 23 de enero de 2014 dispuso Denegar la solicitud de Permiso Especial Estable de Taxi gestionado por S</w:t>
      </w:r>
      <w:r w:rsidR="00810CC5">
        <w:rPr>
          <w:rFonts w:ascii="Verdana" w:hAnsi="Verdana" w:cs="Verdana"/>
          <w:spacing w:val="-2"/>
          <w:lang w:val="es-ES" w:eastAsia="es-ES"/>
        </w:rPr>
        <w:t>.H.M.S.A.</w:t>
      </w:r>
      <w:r w:rsidRPr="00810CC5">
        <w:rPr>
          <w:rFonts w:ascii="Verdana" w:hAnsi="Verdana" w:cs="Verdana"/>
          <w:spacing w:val="-2"/>
          <w:lang w:val="es-ES" w:eastAsia="es-ES"/>
        </w:rPr>
        <w:t>, en virtud del incumplimiento en torno a la póliza con el INS, clase tarifaria cobertura 21, ya que revisado dicho expediente no se encuentra el cumplimiento con éste requisito, siendo que consta, una prevención en tal sentido del 15 de diciembre del 2011, no obstante, a la fecha, se echa de menos el cumplimiento a dicha prevención por lo que se tiene que no se cumplió con dicho extremo. La firma S</w:t>
      </w:r>
      <w:r w:rsidR="00810CC5">
        <w:rPr>
          <w:rFonts w:ascii="Verdana" w:hAnsi="Verdana" w:cs="Verdana"/>
          <w:spacing w:val="-2"/>
          <w:lang w:val="es-ES" w:eastAsia="es-ES"/>
        </w:rPr>
        <w:t>.H.M.S.A.</w:t>
      </w:r>
      <w:r w:rsidRPr="00810CC5">
        <w:rPr>
          <w:rFonts w:ascii="Verdana" w:hAnsi="Verdana" w:cs="Verdana"/>
          <w:spacing w:val="-2"/>
          <w:lang w:val="es-ES" w:eastAsia="es-ES"/>
        </w:rPr>
        <w:t>, no cumplió con los requisitos que establece la Ley No. 8955, particularmente lo relativo a la suscripción de pólizas para la clase tarifaria 21, requerimiento que se</w:t>
      </w:r>
    </w:p>
    <w:p w:rsidR="00734E47" w:rsidRDefault="00734E47">
      <w:pPr>
        <w:widowControl/>
        <w:rPr>
          <w:sz w:val="24"/>
          <w:szCs w:val="24"/>
        </w:rPr>
        <w:sectPr w:rsidR="00734E47">
          <w:pgSz w:w="12134" w:h="15840"/>
          <w:pgMar w:top="1300" w:right="1922" w:bottom="200" w:left="2076" w:header="720" w:footer="720" w:gutter="0"/>
          <w:cols w:space="720"/>
          <w:noEndnote/>
        </w:sectPr>
      </w:pPr>
    </w:p>
    <w:p w:rsidR="00734E47" w:rsidRDefault="00CC5335" w:rsidP="00810CC5">
      <w:pPr>
        <w:kinsoku w:val="0"/>
        <w:overflowPunct w:val="0"/>
        <w:autoSpaceDE/>
        <w:autoSpaceDN/>
        <w:adjustRightInd/>
        <w:spacing w:before="8" w:line="255" w:lineRule="exact"/>
        <w:ind w:left="72" w:right="216"/>
        <w:jc w:val="both"/>
        <w:textAlignment w:val="baseline"/>
        <w:rPr>
          <w:rFonts w:ascii="Verdana" w:hAnsi="Verdana" w:cs="Verdana"/>
          <w:spacing w:val="3"/>
          <w:lang w:val="es-ES" w:eastAsia="es-ES"/>
        </w:rPr>
      </w:pPr>
      <w:r>
        <w:rPr>
          <w:rFonts w:ascii="Verdana" w:hAnsi="Verdana" w:cs="Verdana"/>
          <w:spacing w:val="2"/>
          <w:lang w:val="es-ES" w:eastAsia="es-ES"/>
        </w:rPr>
        <w:lastRenderedPageBreak/>
        <w:t>encuentra previsto en la citada Ley, y siendo que estamos en presencia de una solicitud que no cumple con tales requisitos, resulta improcedente el otorgamiento de dicho permiso, por consiguiente, no resulta procedente jurídicamente el otorgamiento del permiso, ya que en apego el Principio de Legalidad (artículo 11 de la Constitución Política y numeral 11 de la Ley General de la Administración Pública), solo en casos en que concurra el cumplimiento de todos los requisitos (los cuales no son excluyentes), procede otorgarlo, caso contrario, en ausencia de uno o más de dichos requerimientos, no resulta legalmente viable otorgar el permiso para el servicio especial estable de taxi. (Léase folio 78 cara y vuelto del expediente</w:t>
      </w:r>
      <w:r w:rsidR="00810CC5">
        <w:rPr>
          <w:rFonts w:ascii="Verdana" w:hAnsi="Verdana" w:cs="Verdana"/>
          <w:spacing w:val="2"/>
          <w:lang w:val="es-ES" w:eastAsia="es-ES"/>
        </w:rPr>
        <w:t xml:space="preserve"> </w:t>
      </w:r>
      <w:r>
        <w:rPr>
          <w:rFonts w:ascii="Verdana" w:hAnsi="Verdana" w:cs="Verdana"/>
          <w:spacing w:val="3"/>
          <w:lang w:val="es-ES" w:eastAsia="es-ES"/>
        </w:rPr>
        <w:t xml:space="preserve">administrativo) </w:t>
      </w:r>
      <w:r>
        <w:rPr>
          <w:rFonts w:ascii="Verdana" w:hAnsi="Verdana" w:cs="Verdana"/>
          <w:b/>
          <w:bCs/>
          <w:spacing w:val="3"/>
          <w:lang w:val="es-ES" w:eastAsia="es-ES"/>
        </w:rPr>
        <w:t xml:space="preserve">C).- </w:t>
      </w:r>
      <w:r>
        <w:rPr>
          <w:rFonts w:ascii="Verdana" w:hAnsi="Verdana" w:cs="Verdana"/>
          <w:spacing w:val="3"/>
          <w:lang w:val="es-ES" w:eastAsia="es-ES"/>
        </w:rPr>
        <w:t>La recurrente presenta</w:t>
      </w:r>
      <w:r w:rsidR="00810CC5">
        <w:rPr>
          <w:rFonts w:ascii="Verdana" w:hAnsi="Verdana" w:cs="Verdana"/>
          <w:spacing w:val="3"/>
          <w:lang w:val="es-ES" w:eastAsia="es-ES"/>
        </w:rPr>
        <w:t xml:space="preserve"> </w:t>
      </w:r>
      <w:r>
        <w:rPr>
          <w:rFonts w:ascii="Verdana" w:hAnsi="Verdana" w:cs="Verdana"/>
          <w:spacing w:val="3"/>
          <w:sz w:val="17"/>
          <w:szCs w:val="17"/>
          <w:lang w:val="es-ES" w:eastAsia="es-ES"/>
        </w:rPr>
        <w:t xml:space="preserve">APELACIÓN Y NULIDAD CONCOMITANTE </w:t>
      </w:r>
      <w:r>
        <w:rPr>
          <w:rFonts w:ascii="Verdana" w:hAnsi="Verdana" w:cs="Verdana"/>
          <w:spacing w:val="3"/>
          <w:lang w:val="es-ES" w:eastAsia="es-ES"/>
        </w:rPr>
        <w:t xml:space="preserve">contra el acuerdo impugnado, indicando en lo conducente para el caso que en tiempo y forma presentó la solicitud de permiso especial estable de taxi y aportó todos los requisitos establecidos en la Ley 8955. Se le niega la solicitud del permiso por indicar que no posee la póliza del INS en clase 21, pero esa clase de pólizas según el INS son solo para vehículos y no extienden para empresas. Presentó todos los documentos y requisitos así como la póliza clase 21 en cada vehículo, por lo que cumplieron con todos los requisitos y si es la unidad la que no lo tiene se debe excluir el vehículo, pero no denegar los permisos en su totalidad. Ha visto persecución por parte del Consejo ya que en los artículos 5.1.28 de la Sesión Ordinaria 34-2012 de junio de 2012 se les negó el permiso ya que se indicó no cumplieron con el requisito de estar inscritos en tiempo con la C.C.S.S. así como que no poseía la patente en la actividad solicitada con la Municipalidad, documentos que fueron aportados con la prueba debida, así en el 2012 se indicaba la falta de aquellos requisitos y ahora en el 2014 se le indica uno nuevo. (Léanse folios 49 al 51 del expediente) </w:t>
      </w:r>
      <w:r>
        <w:rPr>
          <w:rFonts w:ascii="Verdana" w:hAnsi="Verdana" w:cs="Verdana"/>
          <w:b/>
          <w:bCs/>
          <w:spacing w:val="3"/>
          <w:lang w:val="es-ES" w:eastAsia="es-ES"/>
        </w:rPr>
        <w:t xml:space="preserve">D).- </w:t>
      </w:r>
      <w:r>
        <w:rPr>
          <w:rFonts w:ascii="Verdana" w:hAnsi="Verdana" w:cs="Verdana"/>
          <w:spacing w:val="3"/>
          <w:lang w:val="es-ES" w:eastAsia="es-ES"/>
        </w:rPr>
        <w:t xml:space="preserve">Mediante acuerdo 7.2.12 de la Sesión Ordinaria 62-2014 de 23 de octubre de 2014, la Junta Directiva del Consejo de Transporte Público conoce y aprueba el informe de la Dirección de Asuntos Jurídicos </w:t>
      </w:r>
      <w:r>
        <w:rPr>
          <w:rFonts w:ascii="Verdana" w:hAnsi="Verdana" w:cs="Verdana"/>
          <w:b/>
          <w:bCs/>
          <w:spacing w:val="3"/>
          <w:lang w:val="es-ES" w:eastAsia="es-ES"/>
        </w:rPr>
        <w:t xml:space="preserve">DAJ-2014002655 de 4 de julio de 2014, </w:t>
      </w:r>
      <w:r>
        <w:rPr>
          <w:rFonts w:ascii="Verdana" w:hAnsi="Verdana" w:cs="Verdana"/>
          <w:spacing w:val="3"/>
          <w:lang w:val="es-ES" w:eastAsia="es-ES"/>
        </w:rPr>
        <w:t xml:space="preserve">y se rechaza en todos sus extremos el acto recurrido ya que se determino con el análisis de los documentos que la recurrente incumplió con los requisitos entre estos Póliza del INS (Léanse folios del 1 al 3 y del 45 al 47 del expediente administrativo). </w:t>
      </w:r>
      <w:r>
        <w:rPr>
          <w:rFonts w:ascii="Verdana" w:hAnsi="Verdana" w:cs="Verdana"/>
          <w:b/>
          <w:bCs/>
          <w:spacing w:val="3"/>
          <w:lang w:val="es-ES" w:eastAsia="es-ES"/>
        </w:rPr>
        <w:t xml:space="preserve">E).- </w:t>
      </w:r>
      <w:r>
        <w:rPr>
          <w:rFonts w:ascii="Verdana" w:hAnsi="Verdana" w:cs="Verdana"/>
          <w:spacing w:val="3"/>
          <w:lang w:val="es-ES" w:eastAsia="es-ES"/>
        </w:rPr>
        <w:t xml:space="preserve">A folio 87 y 88 del expediente administrativo consta prevención de fecha 15 de diciembre de 2011, dirigida a la recurrente en la que se le solicita aportar certificación del INS en la que se indique que se suscribió la Póliza de porteo de personas antes del 7 de julio de 2011 ya que en su momento no se aportó constancia del Instituto Nacional de Seguros. </w:t>
      </w:r>
      <w:r>
        <w:rPr>
          <w:rFonts w:ascii="Verdana" w:hAnsi="Verdana" w:cs="Verdana"/>
          <w:b/>
          <w:bCs/>
          <w:spacing w:val="3"/>
          <w:lang w:val="es-ES" w:eastAsia="es-ES"/>
        </w:rPr>
        <w:t xml:space="preserve">F). </w:t>
      </w:r>
      <w:r>
        <w:rPr>
          <w:rFonts w:ascii="Verdana" w:hAnsi="Verdana" w:cs="Verdana"/>
          <w:spacing w:val="3"/>
          <w:lang w:val="es-ES" w:eastAsia="es-ES"/>
        </w:rPr>
        <w:t xml:space="preserve">A folios 52 y 53 del expediente administrativo se encuentran dos constancias del Instituto Nacional de Seguros, en la que se indica que los señores </w:t>
      </w:r>
      <w:r>
        <w:rPr>
          <w:rFonts w:ascii="Verdana" w:hAnsi="Verdana" w:cs="Verdana"/>
          <w:b/>
          <w:bCs/>
          <w:spacing w:val="3"/>
          <w:lang w:val="es-ES" w:eastAsia="es-ES"/>
        </w:rPr>
        <w:t>M</w:t>
      </w:r>
      <w:r w:rsidR="00810CC5">
        <w:rPr>
          <w:rFonts w:ascii="Verdana" w:hAnsi="Verdana" w:cs="Verdana"/>
          <w:b/>
          <w:bCs/>
          <w:spacing w:val="3"/>
          <w:lang w:val="es-ES" w:eastAsia="es-ES"/>
        </w:rPr>
        <w:t>.C.M.</w:t>
      </w:r>
      <w:r>
        <w:rPr>
          <w:rFonts w:ascii="Verdana" w:hAnsi="Verdana" w:cs="Verdana"/>
          <w:b/>
          <w:bCs/>
          <w:spacing w:val="3"/>
          <w:lang w:val="es-ES" w:eastAsia="es-ES"/>
        </w:rPr>
        <w:t>A</w:t>
      </w:r>
      <w:r w:rsidR="00810CC5">
        <w:rPr>
          <w:rFonts w:ascii="Verdana" w:hAnsi="Verdana" w:cs="Verdana"/>
          <w:b/>
          <w:bCs/>
          <w:spacing w:val="3"/>
          <w:lang w:val="es-ES" w:eastAsia="es-ES"/>
        </w:rPr>
        <w:t>.</w:t>
      </w:r>
      <w:r>
        <w:rPr>
          <w:rFonts w:ascii="Verdana" w:hAnsi="Verdana" w:cs="Verdana"/>
          <w:b/>
          <w:bCs/>
          <w:spacing w:val="3"/>
          <w:lang w:val="es-ES" w:eastAsia="es-ES"/>
        </w:rPr>
        <w:t xml:space="preserve"> y A</w:t>
      </w:r>
      <w:r w:rsidR="00810CC5">
        <w:rPr>
          <w:rFonts w:ascii="Verdana" w:hAnsi="Verdana" w:cs="Verdana"/>
          <w:b/>
          <w:bCs/>
          <w:spacing w:val="3"/>
          <w:lang w:val="es-ES" w:eastAsia="es-ES"/>
        </w:rPr>
        <w:t>.P.J.</w:t>
      </w:r>
      <w:r>
        <w:rPr>
          <w:rFonts w:ascii="Verdana" w:hAnsi="Verdana" w:cs="Verdana"/>
          <w:b/>
          <w:bCs/>
          <w:spacing w:val="3"/>
          <w:lang w:val="es-ES" w:eastAsia="es-ES"/>
        </w:rPr>
        <w:t xml:space="preserve"> </w:t>
      </w:r>
      <w:r>
        <w:rPr>
          <w:rFonts w:ascii="Verdana" w:hAnsi="Verdana" w:cs="Verdana"/>
          <w:spacing w:val="3"/>
          <w:lang w:val="es-ES" w:eastAsia="es-ES"/>
        </w:rPr>
        <w:t>respectivamente tienen registradas pólizas de seguro ambas con fecha de emisión 4 de agosto de 2011.</w:t>
      </w:r>
    </w:p>
    <w:p w:rsidR="00734E47" w:rsidRDefault="00CC5335">
      <w:pPr>
        <w:kinsoku w:val="0"/>
        <w:overflowPunct w:val="0"/>
        <w:autoSpaceDE/>
        <w:autoSpaceDN/>
        <w:adjustRightInd/>
        <w:spacing w:before="492" w:line="265" w:lineRule="exact"/>
        <w:ind w:left="72"/>
        <w:textAlignment w:val="baseline"/>
        <w:rPr>
          <w:rFonts w:ascii="Verdana" w:hAnsi="Verdana" w:cs="Verdana"/>
          <w:b/>
          <w:bCs/>
          <w:spacing w:val="3"/>
          <w:lang w:val="es-ES" w:eastAsia="es-ES"/>
        </w:rPr>
      </w:pPr>
      <w:r>
        <w:rPr>
          <w:rFonts w:ascii="Verdana" w:hAnsi="Verdana" w:cs="Verdana"/>
          <w:b/>
          <w:bCs/>
          <w:spacing w:val="3"/>
          <w:lang w:val="es-ES" w:eastAsia="es-ES"/>
        </w:rPr>
        <w:t>4.- HECHOS NO PROBADOS:</w:t>
      </w:r>
    </w:p>
    <w:p w:rsidR="00734E47" w:rsidRDefault="00CC5335">
      <w:pPr>
        <w:kinsoku w:val="0"/>
        <w:overflowPunct w:val="0"/>
        <w:autoSpaceDE/>
        <w:autoSpaceDN/>
        <w:adjustRightInd/>
        <w:spacing w:before="241" w:after="1255" w:line="271" w:lineRule="exact"/>
        <w:ind w:left="72" w:right="360"/>
        <w:textAlignment w:val="baseline"/>
        <w:rPr>
          <w:rFonts w:ascii="Verdana" w:hAnsi="Verdana" w:cs="Verdana"/>
          <w:lang w:val="es-ES" w:eastAsia="es-ES"/>
        </w:rPr>
      </w:pPr>
      <w:r>
        <w:rPr>
          <w:rFonts w:ascii="Verdana" w:hAnsi="Verdana" w:cs="Verdana"/>
          <w:lang w:val="es-ES" w:eastAsia="es-ES"/>
        </w:rPr>
        <w:t>No existe ningún hecho improbado de relevancia para la resolución de este asunto.</w:t>
      </w:r>
    </w:p>
    <w:p w:rsidR="00734E47" w:rsidRDefault="00734E47">
      <w:pPr>
        <w:widowControl/>
        <w:rPr>
          <w:sz w:val="24"/>
          <w:szCs w:val="24"/>
        </w:rPr>
        <w:sectPr w:rsidR="00734E47">
          <w:pgSz w:w="12134" w:h="15840"/>
          <w:pgMar w:top="1340" w:right="1713" w:bottom="200" w:left="2129" w:header="720" w:footer="720" w:gutter="0"/>
          <w:cols w:space="720"/>
          <w:noEndnote/>
        </w:sectPr>
      </w:pPr>
    </w:p>
    <w:p w:rsidR="00734E47" w:rsidRDefault="00734E47">
      <w:pPr>
        <w:widowControl/>
        <w:rPr>
          <w:sz w:val="24"/>
          <w:szCs w:val="24"/>
        </w:rPr>
        <w:sectPr w:rsidR="00734E47">
          <w:type w:val="continuous"/>
          <w:pgSz w:w="12134" w:h="15840"/>
          <w:pgMar w:top="1340" w:right="1713" w:bottom="200" w:left="7541" w:header="720" w:footer="720" w:gutter="0"/>
          <w:cols w:space="720"/>
          <w:noEndnote/>
        </w:sectPr>
      </w:pPr>
    </w:p>
    <w:p w:rsidR="00734E47" w:rsidRDefault="00CC5335">
      <w:pPr>
        <w:kinsoku w:val="0"/>
        <w:overflowPunct w:val="0"/>
        <w:autoSpaceDE/>
        <w:autoSpaceDN/>
        <w:adjustRightInd/>
        <w:spacing w:line="250" w:lineRule="exact"/>
        <w:ind w:left="144"/>
        <w:textAlignment w:val="baseline"/>
        <w:rPr>
          <w:rFonts w:ascii="Verdana" w:hAnsi="Verdana" w:cs="Verdana"/>
          <w:b/>
          <w:bCs/>
          <w:spacing w:val="2"/>
          <w:lang w:val="es-ES" w:eastAsia="es-ES"/>
        </w:rPr>
      </w:pPr>
      <w:r>
        <w:rPr>
          <w:rFonts w:ascii="Verdana" w:hAnsi="Verdana" w:cs="Verdana"/>
          <w:b/>
          <w:bCs/>
          <w:spacing w:val="2"/>
          <w:lang w:val="es-ES" w:eastAsia="es-ES"/>
        </w:rPr>
        <w:lastRenderedPageBreak/>
        <w:t>5.- SOBRE EL FONDO:</w:t>
      </w:r>
    </w:p>
    <w:p w:rsidR="00734E47" w:rsidRDefault="00CC5335">
      <w:pPr>
        <w:kinsoku w:val="0"/>
        <w:overflowPunct w:val="0"/>
        <w:autoSpaceDE/>
        <w:autoSpaceDN/>
        <w:adjustRightInd/>
        <w:spacing w:before="269" w:line="252" w:lineRule="exact"/>
        <w:ind w:left="144" w:right="144"/>
        <w:jc w:val="both"/>
        <w:textAlignment w:val="baseline"/>
        <w:rPr>
          <w:rFonts w:ascii="Verdana" w:hAnsi="Verdana" w:cs="Verdana"/>
          <w:b/>
          <w:bCs/>
          <w:lang w:val="es-ES" w:eastAsia="es-ES"/>
        </w:rPr>
      </w:pPr>
      <w:r>
        <w:rPr>
          <w:rFonts w:ascii="Verdana" w:hAnsi="Verdana" w:cs="Verdana"/>
          <w:b/>
          <w:bCs/>
          <w:lang w:val="es-ES" w:eastAsia="es-ES"/>
        </w:rPr>
        <w:t xml:space="preserve">DE LO DISPUESTO EN LA LEY 8955, </w:t>
      </w:r>
      <w:r>
        <w:rPr>
          <w:rFonts w:ascii="Verdana" w:hAnsi="Verdana" w:cs="Verdana"/>
          <w:lang w:val="es-ES" w:eastAsia="es-ES"/>
        </w:rPr>
        <w:t xml:space="preserve">de 16 de junio de dos mil once, que </w:t>
      </w:r>
      <w:r>
        <w:rPr>
          <w:rFonts w:ascii="Verdana" w:hAnsi="Verdana" w:cs="Verdana"/>
          <w:b/>
          <w:bCs/>
          <w:lang w:val="es-ES" w:eastAsia="es-ES"/>
        </w:rPr>
        <w:t>Reforma la Ley N° 3284 "Código de Comercio ", del 30 de abril de 1964, y la Ley N° 7969 "Ley Reguladora del Servicio Público de Transporte Remunerado de Personas en Vehículos en la Modalidad de Taxi " del 22 de diciembre de 1999.</w:t>
      </w:r>
    </w:p>
    <w:p w:rsidR="00734E47" w:rsidRDefault="00CC5335">
      <w:pPr>
        <w:kinsoku w:val="0"/>
        <w:overflowPunct w:val="0"/>
        <w:autoSpaceDE/>
        <w:autoSpaceDN/>
        <w:adjustRightInd/>
        <w:spacing w:before="297" w:line="250" w:lineRule="exact"/>
        <w:ind w:left="144" w:right="144"/>
        <w:jc w:val="both"/>
        <w:textAlignment w:val="baseline"/>
        <w:rPr>
          <w:rFonts w:ascii="Verdana" w:hAnsi="Verdana" w:cs="Verdana"/>
          <w:lang w:val="es-ES" w:eastAsia="es-ES"/>
        </w:rPr>
      </w:pPr>
      <w:r>
        <w:rPr>
          <w:rFonts w:ascii="Verdana" w:hAnsi="Verdana" w:cs="Verdana"/>
          <w:lang w:val="es-ES" w:eastAsia="es-ES"/>
        </w:rPr>
        <w:t xml:space="preserve">El cuerpo normativo de trato modifica los artículos 323 y 334 de </w:t>
      </w:r>
      <w:r>
        <w:rPr>
          <w:rFonts w:ascii="Verdana" w:hAnsi="Verdana" w:cs="Verdana"/>
          <w:b/>
          <w:bCs/>
          <w:lang w:val="es-ES" w:eastAsia="es-ES"/>
        </w:rPr>
        <w:t xml:space="preserve">la Ley N° 3284 "Código de Comercio ", del 30 de abril de 1964 </w:t>
      </w:r>
      <w:r>
        <w:rPr>
          <w:rFonts w:ascii="Verdana" w:hAnsi="Verdana" w:cs="Verdana"/>
          <w:lang w:val="es-ES" w:eastAsia="es-ES"/>
        </w:rPr>
        <w:t xml:space="preserve">y la </w:t>
      </w:r>
      <w:r>
        <w:rPr>
          <w:rFonts w:ascii="Verdana" w:hAnsi="Verdana" w:cs="Verdana"/>
          <w:b/>
          <w:bCs/>
          <w:lang w:val="es-ES" w:eastAsia="es-ES"/>
        </w:rPr>
        <w:t xml:space="preserve">Ley Reguladora del Servicio Público de Transporte Remunerado de Personas en Vehículos en la Modalidad de Taxi, </w:t>
      </w:r>
      <w:r>
        <w:rPr>
          <w:rFonts w:ascii="Verdana" w:hAnsi="Verdana" w:cs="Verdana"/>
          <w:lang w:val="es-ES" w:eastAsia="es-ES"/>
        </w:rPr>
        <w:t>No 7969, de 22 de diciembre de 1999, creando la figura del servicio de transporte automotor remunerado de personas modalidad servicio especial estable de taxi y en sus transitorios I,II y III, determina lo siguiente:</w:t>
      </w:r>
    </w:p>
    <w:p w:rsidR="00734E47" w:rsidRDefault="00CC5335">
      <w:pPr>
        <w:kinsoku w:val="0"/>
        <w:overflowPunct w:val="0"/>
        <w:autoSpaceDE/>
        <w:autoSpaceDN/>
        <w:adjustRightInd/>
        <w:spacing w:before="261" w:line="187" w:lineRule="exact"/>
        <w:ind w:left="504"/>
        <w:jc w:val="both"/>
        <w:textAlignment w:val="baseline"/>
        <w:rPr>
          <w:rFonts w:ascii="Verdana" w:hAnsi="Verdana" w:cs="Verdana"/>
          <w:sz w:val="24"/>
          <w:szCs w:val="24"/>
          <w:lang w:eastAsia="en-US"/>
        </w:rPr>
      </w:pPr>
      <w:r>
        <w:rPr>
          <w:rFonts w:ascii="Verdana" w:hAnsi="Verdana" w:cs="Verdana"/>
          <w:b/>
          <w:bCs/>
          <w:i/>
          <w:iCs/>
          <w:sz w:val="15"/>
          <w:szCs w:val="15"/>
          <w:lang w:val="es-ES" w:eastAsia="es-ES"/>
        </w:rPr>
        <w:t>"TRANSITORIO I.</w:t>
      </w:r>
      <w:r>
        <w:rPr>
          <w:rFonts w:ascii="Verdana" w:hAnsi="Verdana" w:cs="Verdana"/>
          <w:b/>
          <w:bCs/>
          <w:i/>
          <w:iCs/>
          <w:sz w:val="15"/>
          <w:szCs w:val="15"/>
          <w:lang w:val="es-ES" w:eastAsia="es-ES"/>
        </w:rPr>
        <w:noBreakHyphen/>
      </w:r>
    </w:p>
    <w:p w:rsidR="00734E47" w:rsidRDefault="00CC5335">
      <w:pPr>
        <w:kinsoku w:val="0"/>
        <w:overflowPunct w:val="0"/>
        <w:autoSpaceDE/>
        <w:autoSpaceDN/>
        <w:adjustRightInd/>
        <w:spacing w:before="28" w:line="184" w:lineRule="exact"/>
        <w:ind w:left="504"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Las personas físicas o jurídicas que </w:t>
      </w:r>
      <w:r>
        <w:rPr>
          <w:rFonts w:ascii="Verdana" w:hAnsi="Verdana" w:cs="Verdana"/>
          <w:b/>
          <w:bCs/>
          <w:i/>
          <w:iCs/>
          <w:sz w:val="15"/>
          <w:szCs w:val="15"/>
          <w:u w:val="single"/>
          <w:lang w:val="es-ES" w:eastAsia="es-ES"/>
        </w:rPr>
        <w:t xml:space="preserve">a la </w:t>
      </w:r>
      <w:r w:rsidR="00810CC5">
        <w:rPr>
          <w:rFonts w:ascii="Verdana" w:hAnsi="Verdana" w:cs="Verdana"/>
          <w:b/>
          <w:bCs/>
          <w:i/>
          <w:iCs/>
          <w:sz w:val="15"/>
          <w:szCs w:val="15"/>
          <w:u w:val="single"/>
          <w:lang w:val="es-ES" w:eastAsia="es-ES"/>
        </w:rPr>
        <w:t>fecha de publicación de esta ley</w:t>
      </w:r>
      <w:r>
        <w:rPr>
          <w:rFonts w:ascii="Verdana" w:hAnsi="Verdana" w:cs="Verdana"/>
          <w:b/>
          <w:bCs/>
          <w:i/>
          <w:iCs/>
          <w:sz w:val="15"/>
          <w:szCs w:val="15"/>
          <w:u w:val="single"/>
          <w:lang w:val="es-ES" w:eastAsia="es-ES"/>
        </w:rPr>
        <w:t xml:space="preserve"> se encuentren dedicadas a la actividad del porteo de personas modalidad automóvil y que hayan operado según lo establecido en el artículo 323 del Código de Comercio,</w:t>
      </w:r>
      <w:r>
        <w:rPr>
          <w:rFonts w:ascii="Verdana" w:hAnsi="Verdana" w:cs="Verdana"/>
          <w:i/>
          <w:iCs/>
          <w:sz w:val="15"/>
          <w:szCs w:val="15"/>
          <w:lang w:val="es-ES" w:eastAsia="es-ES"/>
        </w:rPr>
        <w:t xml:space="preserve"> sin itinerario fijo, y cuyos servicios se contraten por viaje, tiempo o en ambas formas, y se encuentren ejerciendo de manera activa el porteo de personas, </w:t>
      </w:r>
      <w:r>
        <w:rPr>
          <w:rFonts w:ascii="Verdana" w:hAnsi="Verdana" w:cs="Verdana"/>
          <w:b/>
          <w:bCs/>
          <w:i/>
          <w:iCs/>
          <w:sz w:val="15"/>
          <w:szCs w:val="15"/>
          <w:u w:val="single"/>
          <w:lang w:val="es-ES" w:eastAsia="es-ES"/>
        </w:rPr>
        <w:t>de conformidad con los requisitos indicados en el presente transitorio al momento de la publicación de esta ley,  deberán acred</w:t>
      </w:r>
      <w:r w:rsidR="00810CC5">
        <w:rPr>
          <w:rFonts w:ascii="Verdana" w:hAnsi="Verdana" w:cs="Verdana"/>
          <w:b/>
          <w:bCs/>
          <w:i/>
          <w:iCs/>
          <w:sz w:val="15"/>
          <w:szCs w:val="15"/>
          <w:u w:val="single"/>
          <w:lang w:val="es-ES" w:eastAsia="es-ES"/>
        </w:rPr>
        <w:t>itar su condición ante el Consej</w:t>
      </w:r>
      <w:r>
        <w:rPr>
          <w:rFonts w:ascii="Verdana" w:hAnsi="Verdana" w:cs="Verdana"/>
          <w:b/>
          <w:bCs/>
          <w:i/>
          <w:iCs/>
          <w:sz w:val="15"/>
          <w:szCs w:val="15"/>
          <w:u w:val="single"/>
          <w:lang w:val="es-ES" w:eastAsia="es-ES"/>
        </w:rPr>
        <w:t>o de Transporte Público;</w:t>
      </w:r>
      <w:r>
        <w:rPr>
          <w:rFonts w:ascii="Verdana" w:hAnsi="Verdana" w:cs="Verdana"/>
          <w:i/>
          <w:iCs/>
          <w:sz w:val="15"/>
          <w:szCs w:val="15"/>
          <w:lang w:val="es-ES" w:eastAsia="es-ES"/>
        </w:rPr>
        <w:t xml:space="preserve"> para ello, deberán presentar los requisitos que se indican a continuación:</w:t>
      </w:r>
    </w:p>
    <w:p w:rsidR="00734E47" w:rsidRDefault="00CC5335">
      <w:pPr>
        <w:numPr>
          <w:ilvl w:val="0"/>
          <w:numId w:val="5"/>
        </w:numPr>
        <w:kinsoku w:val="0"/>
        <w:overflowPunct w:val="0"/>
        <w:autoSpaceDE/>
        <w:autoSpaceDN/>
        <w:adjustRightInd/>
        <w:spacing w:before="2" w:line="184"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Solicitud expresa, debidamente autenticada por un abogado o abogada, de que se les permita acogerse a lo aquí dispuesto, con señalamiento de lugar para recibir notificaciones.</w:t>
      </w:r>
    </w:p>
    <w:p w:rsidR="00734E47" w:rsidRDefault="00CC5335">
      <w:pPr>
        <w:numPr>
          <w:ilvl w:val="0"/>
          <w:numId w:val="5"/>
        </w:numPr>
        <w:kinsoku w:val="0"/>
        <w:overflowPunct w:val="0"/>
        <w:autoSpaceDE/>
        <w:autoSpaceDN/>
        <w:adjustRightInd/>
        <w:spacing w:before="3" w:line="184"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Certificación de personería jurídica, en el caso de las personas jurídicas.</w:t>
      </w:r>
    </w:p>
    <w:p w:rsidR="00734E47" w:rsidRDefault="00CC5335">
      <w:pPr>
        <w:numPr>
          <w:ilvl w:val="0"/>
          <w:numId w:val="5"/>
        </w:numPr>
        <w:kinsoku w:val="0"/>
        <w:overflowPunct w:val="0"/>
        <w:autoSpaceDE/>
        <w:autoSpaceDN/>
        <w:adjustRightInd/>
        <w:spacing w:line="178"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Certificación emitida por el Ministerio de Hacienda de que están inscritas en la actividad de porteo de personas.</w:t>
      </w:r>
    </w:p>
    <w:p w:rsidR="00734E47" w:rsidRDefault="00CC5335">
      <w:pPr>
        <w:numPr>
          <w:ilvl w:val="0"/>
          <w:numId w:val="5"/>
        </w:numPr>
        <w:kinsoku w:val="0"/>
        <w:overflowPunct w:val="0"/>
        <w:autoSpaceDE/>
        <w:autoSpaceDN/>
        <w:adjustRightInd/>
        <w:spacing w:before="14" w:line="184"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Certificación del departamento de patentes de la municipalidad donde se encuentren operando, que demuestre su debida inscripción en la actividad de porteo de personas, de conformidad con el ordenamiento jurídico.</w:t>
      </w:r>
    </w:p>
    <w:p w:rsidR="00734E47" w:rsidRDefault="00CC5335">
      <w:pPr>
        <w:numPr>
          <w:ilvl w:val="0"/>
          <w:numId w:val="5"/>
        </w:numPr>
        <w:kinsoku w:val="0"/>
        <w:overflowPunct w:val="0"/>
        <w:autoSpaceDE/>
        <w:autoSpaceDN/>
        <w:adjustRightInd/>
        <w:spacing w:before="13" w:line="184"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Certificación de que están inscritas ante la CCSS, en la actividad de porteo de personas.</w:t>
      </w:r>
    </w:p>
    <w:p w:rsidR="00734E47" w:rsidRDefault="00CC5335">
      <w:pPr>
        <w:numPr>
          <w:ilvl w:val="0"/>
          <w:numId w:val="5"/>
        </w:numPr>
        <w:kinsoku w:val="0"/>
        <w:overflowPunct w:val="0"/>
        <w:autoSpaceDE/>
        <w:autoSpaceDN/>
        <w:adjustRightInd/>
        <w:spacing w:line="181"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Copia certificada de la última declaración de renta en la actividad de porteo de personas, presentada ante la Dirección General de Tributación.</w:t>
      </w:r>
    </w:p>
    <w:p w:rsidR="00734E47" w:rsidRDefault="00CC5335">
      <w:pPr>
        <w:numPr>
          <w:ilvl w:val="0"/>
          <w:numId w:val="5"/>
        </w:numPr>
        <w:kinsoku w:val="0"/>
        <w:overflowPunct w:val="0"/>
        <w:autoSpaceDE/>
        <w:autoSpaceDN/>
        <w:adjustRightInd/>
        <w:spacing w:before="3" w:line="184"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Copia certificada del contrato o de los contratos suscritos con las personas, las instituciones o las empresas que hacen uso de sus servicios.</w:t>
      </w:r>
    </w:p>
    <w:p w:rsidR="00734E47" w:rsidRDefault="00CC5335">
      <w:pPr>
        <w:numPr>
          <w:ilvl w:val="0"/>
          <w:numId w:val="5"/>
        </w:numPr>
        <w:kinsoku w:val="0"/>
        <w:overflowPunct w:val="0"/>
        <w:autoSpaceDE/>
        <w:autoSpaceDN/>
        <w:adjustRightInd/>
        <w:spacing w:before="3" w:line="184"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w:t>
      </w:r>
    </w:p>
    <w:p w:rsidR="00734E47" w:rsidRDefault="00CC5335">
      <w:pPr>
        <w:numPr>
          <w:ilvl w:val="0"/>
          <w:numId w:val="5"/>
        </w:numPr>
        <w:kinsoku w:val="0"/>
        <w:overflowPunct w:val="0"/>
        <w:autoSpaceDE/>
        <w:autoSpaceDN/>
        <w:adjustRightInd/>
        <w:spacing w:before="6" w:line="176"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Constancia de estar al día en el pago de infracciones de la Ley N.° 7331, Ley de Tránsito por Vías Públicas Terrestres.</w:t>
      </w:r>
    </w:p>
    <w:p w:rsidR="00734E47" w:rsidRDefault="00CC5335">
      <w:pPr>
        <w:numPr>
          <w:ilvl w:val="0"/>
          <w:numId w:val="5"/>
        </w:numPr>
        <w:kinsoku w:val="0"/>
        <w:overflowPunct w:val="0"/>
        <w:autoSpaceDE/>
        <w:autoSpaceDN/>
        <w:adjustRightInd/>
        <w:spacing w:before="5" w:line="188"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734E47" w:rsidRDefault="00CC5335">
      <w:pPr>
        <w:numPr>
          <w:ilvl w:val="0"/>
          <w:numId w:val="6"/>
        </w:numPr>
        <w:kinsoku w:val="0"/>
        <w:overflowPunct w:val="0"/>
        <w:autoSpaceDE/>
        <w:autoSpaceDN/>
        <w:adjustRightInd/>
        <w:spacing w:before="18" w:line="176" w:lineRule="exact"/>
        <w:ind w:right="504"/>
        <w:jc w:val="both"/>
        <w:textAlignment w:val="baseline"/>
        <w:rPr>
          <w:rFonts w:ascii="Verdana" w:hAnsi="Verdana" w:cs="Verdana"/>
          <w:b/>
          <w:bCs/>
          <w:i/>
          <w:iCs/>
          <w:sz w:val="15"/>
          <w:szCs w:val="15"/>
          <w:u w:val="single"/>
          <w:lang w:val="es-ES" w:eastAsia="es-ES"/>
        </w:rPr>
      </w:pPr>
      <w:r>
        <w:rPr>
          <w:rFonts w:ascii="Verdana" w:hAnsi="Verdana" w:cs="Verdana"/>
          <w:b/>
          <w:bCs/>
          <w:i/>
          <w:iCs/>
          <w:sz w:val="15"/>
          <w:szCs w:val="15"/>
          <w:u w:val="single"/>
          <w:lang w:val="es-ES" w:eastAsia="es-ES"/>
        </w:rPr>
        <w:t xml:space="preserve">Constancia de estar al día en el pago de la póliza de Porteo de personas, Clase Tarifa 21. </w:t>
      </w:r>
    </w:p>
    <w:p w:rsidR="00734E47" w:rsidRDefault="00CC5335">
      <w:pPr>
        <w:kinsoku w:val="0"/>
        <w:overflowPunct w:val="0"/>
        <w:autoSpaceDE/>
        <w:autoSpaceDN/>
        <w:adjustRightInd/>
        <w:spacing w:line="183" w:lineRule="exact"/>
        <w:ind w:left="504"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Mediante dichas probanzas y cualquier otra adicional que la persona petente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w:t>
      </w:r>
    </w:p>
    <w:p w:rsidR="00734E47" w:rsidRDefault="00CC5335">
      <w:pPr>
        <w:kinsoku w:val="0"/>
        <w:overflowPunct w:val="0"/>
        <w:autoSpaceDE/>
        <w:autoSpaceDN/>
        <w:adjustRightInd/>
        <w:spacing w:before="11" w:line="184" w:lineRule="exact"/>
        <w:ind w:left="504" w:right="504"/>
        <w:jc w:val="both"/>
        <w:textAlignment w:val="baseline"/>
        <w:rPr>
          <w:rFonts w:ascii="Verdana" w:hAnsi="Verdana" w:cs="Verdana"/>
          <w:b/>
          <w:bCs/>
          <w:i/>
          <w:iCs/>
          <w:spacing w:val="1"/>
          <w:sz w:val="15"/>
          <w:szCs w:val="15"/>
          <w:u w:val="single"/>
          <w:lang w:val="es-ES" w:eastAsia="es-ES"/>
        </w:rPr>
      </w:pPr>
      <w:r>
        <w:rPr>
          <w:rFonts w:ascii="Verdana" w:hAnsi="Verdana" w:cs="Verdana"/>
          <w:b/>
          <w:bCs/>
          <w:i/>
          <w:iCs/>
          <w:spacing w:val="1"/>
          <w:sz w:val="15"/>
          <w:szCs w:val="15"/>
          <w:u w:val="single"/>
          <w:lang w:val="es-ES" w:eastAsia="es-ES"/>
        </w:rPr>
        <w:t xml:space="preserve">La totalidad de estos requisitos deberán ser presentados ante el Consejo de Transporte Público dentro del plazo perentorio de un mes, contado a partir de la publicación de esta lev; en caso contrario, dichas personas no podrán seguir prestando el servicio. </w:t>
      </w:r>
    </w:p>
    <w:p w:rsidR="00734E47" w:rsidRDefault="00CC5335">
      <w:pPr>
        <w:kinsoku w:val="0"/>
        <w:overflowPunct w:val="0"/>
        <w:autoSpaceDE/>
        <w:autoSpaceDN/>
        <w:adjustRightInd/>
        <w:spacing w:before="30" w:after="753" w:line="184" w:lineRule="exact"/>
        <w:ind w:left="504"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 las personas cuyas peticiones resulten procedentes, el Consejo de Transporte Público les extenderá un permiso especial estable de taxi por un plazo de tres años, prorrogable por plazos iguales a solicitud de la persona interesada, a la que se le aplicarán las estipulaciones establecidas en el presente transitorio y en la Ley N.° 7969, Ley Reguladora del Servicio Público de Transporte Remunerado de Personas en Vehículos en la Modalidad de Taxi, en lo</w:t>
      </w:r>
    </w:p>
    <w:p w:rsidR="00734E47" w:rsidRDefault="00734E47">
      <w:pPr>
        <w:widowControl/>
        <w:rPr>
          <w:sz w:val="24"/>
          <w:szCs w:val="24"/>
        </w:rPr>
        <w:sectPr w:rsidR="00734E47">
          <w:pgSz w:w="12134" w:h="15840"/>
          <w:pgMar w:top="1320" w:right="1815" w:bottom="210" w:left="2027" w:header="720" w:footer="720" w:gutter="0"/>
          <w:cols w:space="720"/>
          <w:noEndnote/>
        </w:sectPr>
      </w:pPr>
    </w:p>
    <w:p w:rsidR="00734E47" w:rsidRDefault="00734E47">
      <w:pPr>
        <w:widowControl/>
        <w:rPr>
          <w:sz w:val="24"/>
          <w:szCs w:val="24"/>
        </w:rPr>
        <w:sectPr w:rsidR="00734E47">
          <w:type w:val="continuous"/>
          <w:pgSz w:w="12134" w:h="15840"/>
          <w:pgMar w:top="1320" w:right="1888" w:bottom="210" w:left="7366" w:header="720" w:footer="720" w:gutter="0"/>
          <w:cols w:space="720"/>
          <w:noEndnote/>
        </w:sectPr>
      </w:pPr>
    </w:p>
    <w:p w:rsidR="00734E47" w:rsidRPr="00810CC5" w:rsidRDefault="00CC5335">
      <w:pPr>
        <w:kinsoku w:val="0"/>
        <w:overflowPunct w:val="0"/>
        <w:autoSpaceDE/>
        <w:autoSpaceDN/>
        <w:adjustRightInd/>
        <w:spacing w:before="40" w:line="176" w:lineRule="exact"/>
        <w:ind w:left="72"/>
        <w:jc w:val="both"/>
        <w:textAlignment w:val="baseline"/>
        <w:rPr>
          <w:rFonts w:ascii="Arial" w:hAnsi="Arial" w:cs="Arial"/>
          <w:bCs/>
          <w:i/>
          <w:iCs/>
          <w:sz w:val="15"/>
          <w:szCs w:val="15"/>
          <w:lang w:val="es-ES" w:eastAsia="es-ES"/>
        </w:rPr>
      </w:pPr>
      <w:r w:rsidRPr="00810CC5">
        <w:rPr>
          <w:rFonts w:ascii="Verdana" w:hAnsi="Verdana" w:cs="Verdana"/>
          <w:i/>
          <w:iCs/>
          <w:sz w:val="14"/>
          <w:szCs w:val="14"/>
          <w:lang w:val="es-ES" w:eastAsia="es-ES"/>
        </w:rPr>
        <w:lastRenderedPageBreak/>
        <w:t xml:space="preserve">que resulte </w:t>
      </w:r>
      <w:r w:rsidRPr="00810CC5">
        <w:rPr>
          <w:rFonts w:ascii="Arial" w:hAnsi="Arial" w:cs="Arial"/>
          <w:bCs/>
          <w:i/>
          <w:iCs/>
          <w:sz w:val="15"/>
          <w:szCs w:val="15"/>
          <w:lang w:val="es-ES" w:eastAsia="es-ES"/>
        </w:rPr>
        <w:t xml:space="preserve">aplicable. El Consejo de Transporte Público contará con un plazo de </w:t>
      </w:r>
      <w:r w:rsidRPr="00810CC5">
        <w:rPr>
          <w:rFonts w:ascii="Verdana" w:hAnsi="Verdana" w:cs="Verdana"/>
          <w:i/>
          <w:iCs/>
          <w:sz w:val="14"/>
          <w:szCs w:val="14"/>
          <w:lang w:val="es-ES" w:eastAsia="es-ES"/>
        </w:rPr>
        <w:t xml:space="preserve">dos meses para resolver </w:t>
      </w:r>
      <w:r w:rsidRPr="00810CC5">
        <w:rPr>
          <w:rFonts w:ascii="Arial" w:hAnsi="Arial" w:cs="Arial"/>
          <w:bCs/>
          <w:i/>
          <w:iCs/>
          <w:sz w:val="15"/>
          <w:szCs w:val="15"/>
          <w:lang w:val="es-ES" w:eastAsia="es-ES"/>
        </w:rPr>
        <w:t xml:space="preserve">las solicitudes referidas en el presente transitorio. No será aplicable </w:t>
      </w:r>
      <w:r w:rsidRPr="00810CC5">
        <w:rPr>
          <w:rFonts w:ascii="Verdana" w:hAnsi="Verdana" w:cs="Verdana"/>
          <w:i/>
          <w:iCs/>
          <w:sz w:val="14"/>
          <w:szCs w:val="14"/>
          <w:lang w:val="es-ES" w:eastAsia="es-ES"/>
        </w:rPr>
        <w:t xml:space="preserve">a estas solicitudes el </w:t>
      </w:r>
      <w:r w:rsidRPr="00810CC5">
        <w:rPr>
          <w:rFonts w:ascii="Arial" w:hAnsi="Arial" w:cs="Arial"/>
          <w:bCs/>
          <w:i/>
          <w:iCs/>
          <w:sz w:val="15"/>
          <w:szCs w:val="15"/>
          <w:lang w:val="es-ES" w:eastAsia="es-ES"/>
        </w:rPr>
        <w:t>silencio positivo.</w:t>
      </w:r>
    </w:p>
    <w:p w:rsidR="00734E47" w:rsidRPr="00810CC5" w:rsidRDefault="00CC5335">
      <w:pPr>
        <w:kinsoku w:val="0"/>
        <w:overflowPunct w:val="0"/>
        <w:autoSpaceDE/>
        <w:autoSpaceDN/>
        <w:adjustRightInd/>
        <w:spacing w:before="25" w:line="183" w:lineRule="exact"/>
        <w:ind w:left="72"/>
        <w:jc w:val="both"/>
        <w:textAlignment w:val="baseline"/>
        <w:rPr>
          <w:rFonts w:ascii="Arial" w:hAnsi="Arial" w:cs="Arial"/>
          <w:bCs/>
          <w:i/>
          <w:iCs/>
          <w:spacing w:val="4"/>
          <w:sz w:val="15"/>
          <w:szCs w:val="15"/>
          <w:lang w:val="es-ES" w:eastAsia="es-ES"/>
        </w:rPr>
      </w:pPr>
      <w:r w:rsidRPr="00810CC5">
        <w:rPr>
          <w:rFonts w:ascii="Verdana" w:hAnsi="Verdana" w:cs="Verdana"/>
          <w:i/>
          <w:iCs/>
          <w:spacing w:val="4"/>
          <w:sz w:val="14"/>
          <w:szCs w:val="14"/>
          <w:lang w:val="es-ES" w:eastAsia="es-ES"/>
        </w:rPr>
        <w:t xml:space="preserve">De tratarse de </w:t>
      </w:r>
      <w:r w:rsidRPr="00810CC5">
        <w:rPr>
          <w:rFonts w:ascii="Arial" w:hAnsi="Arial" w:cs="Arial"/>
          <w:bCs/>
          <w:i/>
          <w:iCs/>
          <w:spacing w:val="4"/>
          <w:sz w:val="15"/>
          <w:szCs w:val="15"/>
          <w:lang w:val="es-ES" w:eastAsia="es-ES"/>
        </w:rPr>
        <w:t xml:space="preserve">personas jurídicas, la empresa permisionaria deberá acreditar cada uno de </w:t>
      </w:r>
      <w:r w:rsidRPr="00810CC5">
        <w:rPr>
          <w:rFonts w:ascii="Verdana" w:hAnsi="Verdana" w:cs="Verdana"/>
          <w:i/>
          <w:iCs/>
          <w:spacing w:val="4"/>
          <w:sz w:val="14"/>
          <w:szCs w:val="14"/>
          <w:lang w:val="es-ES" w:eastAsia="es-ES"/>
        </w:rPr>
        <w:t xml:space="preserve">los vehículos de </w:t>
      </w:r>
      <w:r w:rsidRPr="00810CC5">
        <w:rPr>
          <w:rFonts w:ascii="Arial" w:hAnsi="Arial" w:cs="Arial"/>
          <w:bCs/>
          <w:i/>
          <w:iCs/>
          <w:spacing w:val="4"/>
          <w:sz w:val="15"/>
          <w:szCs w:val="15"/>
          <w:lang w:val="es-ES" w:eastAsia="es-ES"/>
        </w:rPr>
        <w:t xml:space="preserve">las personas afiliadas a esta, sean estos propios, arrendados o </w:t>
      </w:r>
      <w:r w:rsidRPr="00810CC5">
        <w:rPr>
          <w:rFonts w:ascii="Verdana" w:hAnsi="Verdana" w:cs="Verdana"/>
          <w:i/>
          <w:iCs/>
          <w:spacing w:val="4"/>
          <w:sz w:val="14"/>
          <w:szCs w:val="14"/>
          <w:lang w:val="es-ES" w:eastAsia="es-ES"/>
        </w:rPr>
        <w:t xml:space="preserve">mediante leasing financiero; a la </w:t>
      </w:r>
      <w:r w:rsidRPr="00810CC5">
        <w:rPr>
          <w:rFonts w:ascii="Arial" w:hAnsi="Arial" w:cs="Arial"/>
          <w:bCs/>
          <w:i/>
          <w:iCs/>
          <w:spacing w:val="4"/>
          <w:sz w:val="15"/>
          <w:szCs w:val="15"/>
          <w:lang w:val="es-ES" w:eastAsia="es-ES"/>
        </w:rPr>
        <w:t xml:space="preserve">persona apoderada o a la persona propietaria registral le corresponderá </w:t>
      </w:r>
      <w:r w:rsidRPr="00810CC5">
        <w:rPr>
          <w:rFonts w:ascii="Verdana" w:hAnsi="Verdana" w:cs="Verdana"/>
          <w:i/>
          <w:iCs/>
          <w:spacing w:val="4"/>
          <w:sz w:val="14"/>
          <w:szCs w:val="14"/>
          <w:lang w:val="es-ES" w:eastAsia="es-ES"/>
        </w:rPr>
        <w:t xml:space="preserve">tramitar la </w:t>
      </w:r>
      <w:r w:rsidRPr="00810CC5">
        <w:rPr>
          <w:rFonts w:ascii="Arial" w:hAnsi="Arial" w:cs="Arial"/>
          <w:bCs/>
          <w:i/>
          <w:iCs/>
          <w:spacing w:val="4"/>
          <w:sz w:val="15"/>
          <w:szCs w:val="15"/>
          <w:lang w:val="es-ES" w:eastAsia="es-ES"/>
        </w:rPr>
        <w:t xml:space="preserve">solicitud del código respectivo. A cada uno de los vehículos acreditados se </w:t>
      </w:r>
      <w:r w:rsidRPr="00810CC5">
        <w:rPr>
          <w:rFonts w:ascii="Verdana" w:hAnsi="Verdana" w:cs="Verdana"/>
          <w:i/>
          <w:iCs/>
          <w:spacing w:val="4"/>
          <w:sz w:val="14"/>
          <w:szCs w:val="14"/>
          <w:lang w:val="es-ES" w:eastAsia="es-ES"/>
        </w:rPr>
        <w:t xml:space="preserve">le otorgará un </w:t>
      </w:r>
      <w:r w:rsidRPr="00810CC5">
        <w:rPr>
          <w:rFonts w:ascii="Arial" w:hAnsi="Arial" w:cs="Arial"/>
          <w:bCs/>
          <w:i/>
          <w:iCs/>
          <w:spacing w:val="4"/>
          <w:sz w:val="15"/>
          <w:szCs w:val="15"/>
          <w:lang w:val="es-ES" w:eastAsia="es-ES"/>
        </w:rPr>
        <w:t>código, el cual se registrará bajo el número de permiso otorgado.</w:t>
      </w:r>
    </w:p>
    <w:p w:rsidR="00734E47" w:rsidRPr="00810CC5" w:rsidRDefault="00CC5335">
      <w:pPr>
        <w:kinsoku w:val="0"/>
        <w:overflowPunct w:val="0"/>
        <w:autoSpaceDE/>
        <w:autoSpaceDN/>
        <w:adjustRightInd/>
        <w:spacing w:before="1" w:line="187" w:lineRule="exact"/>
        <w:ind w:left="72"/>
        <w:jc w:val="both"/>
        <w:textAlignment w:val="baseline"/>
        <w:rPr>
          <w:rFonts w:ascii="Arial" w:hAnsi="Arial" w:cs="Arial"/>
          <w:bCs/>
          <w:i/>
          <w:iCs/>
          <w:spacing w:val="4"/>
          <w:sz w:val="15"/>
          <w:szCs w:val="15"/>
          <w:lang w:val="es-ES" w:eastAsia="es-ES"/>
        </w:rPr>
      </w:pPr>
      <w:r w:rsidRPr="00810CC5">
        <w:rPr>
          <w:rFonts w:ascii="Verdana" w:hAnsi="Verdana" w:cs="Verdana"/>
          <w:i/>
          <w:iCs/>
          <w:spacing w:val="4"/>
          <w:sz w:val="14"/>
          <w:szCs w:val="14"/>
          <w:lang w:val="es-ES" w:eastAsia="es-ES"/>
        </w:rPr>
        <w:t xml:space="preserve">El titular del </w:t>
      </w:r>
      <w:r w:rsidRPr="00810CC5">
        <w:rPr>
          <w:rFonts w:ascii="Arial" w:hAnsi="Arial" w:cs="Arial"/>
          <w:bCs/>
          <w:i/>
          <w:iCs/>
          <w:spacing w:val="4"/>
          <w:sz w:val="15"/>
          <w:szCs w:val="15"/>
          <w:lang w:val="es-ES" w:eastAsia="es-ES"/>
        </w:rPr>
        <w:t xml:space="preserve">vehículo podrá ser desafiliado de la empresa que lo acreditó y el Consejo de </w:t>
      </w:r>
      <w:r w:rsidRPr="00810CC5">
        <w:rPr>
          <w:rFonts w:ascii="Verdana" w:hAnsi="Verdana" w:cs="Verdana"/>
          <w:i/>
          <w:iCs/>
          <w:spacing w:val="4"/>
          <w:sz w:val="14"/>
          <w:szCs w:val="14"/>
          <w:lang w:val="es-ES" w:eastAsia="es-ES"/>
        </w:rPr>
        <w:t xml:space="preserve">Transporte </w:t>
      </w:r>
      <w:r w:rsidRPr="00810CC5">
        <w:rPr>
          <w:rFonts w:ascii="Arial" w:hAnsi="Arial" w:cs="Arial"/>
          <w:bCs/>
          <w:i/>
          <w:iCs/>
          <w:spacing w:val="4"/>
          <w:sz w:val="15"/>
          <w:szCs w:val="15"/>
          <w:lang w:val="es-ES" w:eastAsia="es-ES"/>
        </w:rPr>
        <w:t xml:space="preserve">Público procederá a la reposición del código a la persona jurídica que lo acredite, </w:t>
      </w:r>
      <w:r w:rsidRPr="00810CC5">
        <w:rPr>
          <w:rFonts w:ascii="Verdana" w:hAnsi="Verdana" w:cs="Verdana"/>
          <w:i/>
          <w:iCs/>
          <w:spacing w:val="4"/>
          <w:sz w:val="14"/>
          <w:szCs w:val="14"/>
          <w:lang w:val="es-ES" w:eastAsia="es-ES"/>
        </w:rPr>
        <w:t xml:space="preserve">siempre que la </w:t>
      </w:r>
      <w:r w:rsidRPr="00810CC5">
        <w:rPr>
          <w:rFonts w:ascii="Arial" w:hAnsi="Arial" w:cs="Arial"/>
          <w:bCs/>
          <w:i/>
          <w:iCs/>
          <w:spacing w:val="4"/>
          <w:sz w:val="15"/>
          <w:szCs w:val="15"/>
          <w:lang w:val="es-ES" w:eastAsia="es-ES"/>
        </w:rPr>
        <w:t xml:space="preserve">nueva solicitud referida al nuevo vehículo cumpla todos los requisitos para </w:t>
      </w:r>
      <w:r w:rsidRPr="00810CC5">
        <w:rPr>
          <w:rFonts w:ascii="Verdana" w:hAnsi="Verdana" w:cs="Verdana"/>
          <w:i/>
          <w:iCs/>
          <w:spacing w:val="4"/>
          <w:sz w:val="14"/>
          <w:szCs w:val="14"/>
          <w:lang w:val="es-ES" w:eastAsia="es-ES"/>
        </w:rPr>
        <w:t xml:space="preserve">la reposición del </w:t>
      </w:r>
      <w:r w:rsidRPr="00810CC5">
        <w:rPr>
          <w:rFonts w:ascii="Arial" w:hAnsi="Arial" w:cs="Arial"/>
          <w:bCs/>
          <w:i/>
          <w:iCs/>
          <w:spacing w:val="4"/>
          <w:sz w:val="15"/>
          <w:szCs w:val="15"/>
          <w:lang w:val="es-ES" w:eastAsia="es-ES"/>
        </w:rPr>
        <w:t>código, lo cual deberá gestionar ante el Consejo de Transporte Público.</w:t>
      </w:r>
    </w:p>
    <w:p w:rsidR="00734E47" w:rsidRPr="00810CC5" w:rsidRDefault="00CC5335">
      <w:pPr>
        <w:kinsoku w:val="0"/>
        <w:overflowPunct w:val="0"/>
        <w:autoSpaceDE/>
        <w:autoSpaceDN/>
        <w:adjustRightInd/>
        <w:spacing w:before="9" w:line="183" w:lineRule="exact"/>
        <w:ind w:left="72"/>
        <w:jc w:val="both"/>
        <w:textAlignment w:val="baseline"/>
        <w:rPr>
          <w:rFonts w:ascii="Arial" w:hAnsi="Arial" w:cs="Arial"/>
          <w:bCs/>
          <w:i/>
          <w:iCs/>
          <w:spacing w:val="4"/>
          <w:sz w:val="15"/>
          <w:szCs w:val="15"/>
          <w:lang w:val="es-ES" w:eastAsia="es-ES"/>
        </w:rPr>
      </w:pPr>
      <w:r w:rsidRPr="00810CC5">
        <w:rPr>
          <w:rFonts w:ascii="Verdana" w:hAnsi="Verdana" w:cs="Verdana"/>
          <w:i/>
          <w:iCs/>
          <w:spacing w:val="4"/>
          <w:sz w:val="14"/>
          <w:szCs w:val="14"/>
          <w:lang w:val="es-ES" w:eastAsia="es-ES"/>
        </w:rPr>
        <w:t xml:space="preserve">Habiendo </w:t>
      </w:r>
      <w:r w:rsidRPr="00810CC5">
        <w:rPr>
          <w:rFonts w:ascii="Arial" w:hAnsi="Arial" w:cs="Arial"/>
          <w:bCs/>
          <w:i/>
          <w:iCs/>
          <w:spacing w:val="4"/>
          <w:sz w:val="15"/>
          <w:szCs w:val="15"/>
          <w:lang w:val="es-ES" w:eastAsia="es-ES"/>
        </w:rPr>
        <w:t xml:space="preserve">cumplido en tiempo con la presentación de estos requisitos, se le otorgará el </w:t>
      </w:r>
      <w:r w:rsidRPr="00810CC5">
        <w:rPr>
          <w:rFonts w:ascii="Verdana" w:hAnsi="Verdana" w:cs="Verdana"/>
          <w:i/>
          <w:iCs/>
          <w:spacing w:val="4"/>
          <w:sz w:val="14"/>
          <w:szCs w:val="14"/>
          <w:lang w:val="es-ES" w:eastAsia="es-ES"/>
        </w:rPr>
        <w:t xml:space="preserve">documento que </w:t>
      </w:r>
      <w:r w:rsidRPr="00810CC5">
        <w:rPr>
          <w:rFonts w:ascii="Arial" w:hAnsi="Arial" w:cs="Arial"/>
          <w:bCs/>
          <w:i/>
          <w:iCs/>
          <w:spacing w:val="4"/>
          <w:sz w:val="15"/>
          <w:szCs w:val="15"/>
          <w:lang w:val="es-ES" w:eastAsia="es-ES"/>
        </w:rPr>
        <w:t xml:space="preserve">lo acredita como permisionario especial estable de taxi autorizado por parte </w:t>
      </w:r>
      <w:r w:rsidRPr="00810CC5">
        <w:rPr>
          <w:rFonts w:ascii="Verdana" w:hAnsi="Verdana" w:cs="Verdana"/>
          <w:i/>
          <w:iCs/>
          <w:spacing w:val="4"/>
          <w:sz w:val="14"/>
          <w:szCs w:val="14"/>
          <w:lang w:val="es-ES" w:eastAsia="es-ES"/>
        </w:rPr>
        <w:t xml:space="preserve">del Consejo de </w:t>
      </w:r>
      <w:r w:rsidRPr="00810CC5">
        <w:rPr>
          <w:rFonts w:ascii="Arial" w:hAnsi="Arial" w:cs="Arial"/>
          <w:bCs/>
          <w:i/>
          <w:iCs/>
          <w:spacing w:val="4"/>
          <w:sz w:val="15"/>
          <w:szCs w:val="15"/>
          <w:lang w:val="es-ES" w:eastAsia="es-ES"/>
        </w:rPr>
        <w:t xml:space="preserve">Transporte Público; podrá operar hasta por el plazo de tres </w:t>
      </w:r>
      <w:r w:rsidRPr="00810CC5">
        <w:rPr>
          <w:rFonts w:ascii="Verdana" w:hAnsi="Verdana" w:cs="Verdana"/>
          <w:i/>
          <w:iCs/>
          <w:spacing w:val="4"/>
          <w:sz w:val="14"/>
          <w:szCs w:val="14"/>
          <w:lang w:val="es-ES" w:eastAsia="es-ES"/>
        </w:rPr>
        <w:t xml:space="preserve">años, prorrogable por períodos </w:t>
      </w:r>
      <w:r w:rsidRPr="00810CC5">
        <w:rPr>
          <w:rFonts w:ascii="Arial" w:hAnsi="Arial" w:cs="Arial"/>
          <w:bCs/>
          <w:i/>
          <w:iCs/>
          <w:spacing w:val="4"/>
          <w:sz w:val="15"/>
          <w:szCs w:val="15"/>
          <w:lang w:val="es-ES" w:eastAsia="es-ES"/>
        </w:rPr>
        <w:t xml:space="preserve">iguales, previo cumplimiento de los requisitos establecidos en el </w:t>
      </w:r>
      <w:r w:rsidRPr="00810CC5">
        <w:rPr>
          <w:rFonts w:ascii="Verdana" w:hAnsi="Verdana" w:cs="Verdana"/>
          <w:i/>
          <w:iCs/>
          <w:spacing w:val="4"/>
          <w:sz w:val="14"/>
          <w:szCs w:val="14"/>
          <w:lang w:val="es-ES" w:eastAsia="es-ES"/>
        </w:rPr>
        <w:t xml:space="preserve">presente transitorio, y </w:t>
      </w:r>
      <w:r w:rsidRPr="00810CC5">
        <w:rPr>
          <w:rFonts w:ascii="Arial" w:hAnsi="Arial" w:cs="Arial"/>
          <w:bCs/>
          <w:i/>
          <w:iCs/>
          <w:spacing w:val="4"/>
          <w:sz w:val="15"/>
          <w:szCs w:val="15"/>
          <w:lang w:val="es-ES" w:eastAsia="es-ES"/>
        </w:rPr>
        <w:t xml:space="preserve">en la Ley N.° 7969, Ley Reguladora del Servicio Público de Transporte </w:t>
      </w:r>
      <w:r w:rsidRPr="00810CC5">
        <w:rPr>
          <w:rFonts w:ascii="Verdana" w:hAnsi="Verdana" w:cs="Verdana"/>
          <w:i/>
          <w:iCs/>
          <w:spacing w:val="4"/>
          <w:sz w:val="14"/>
          <w:szCs w:val="14"/>
          <w:lang w:val="es-ES" w:eastAsia="es-ES"/>
        </w:rPr>
        <w:t xml:space="preserve">Remunerado </w:t>
      </w:r>
      <w:r w:rsidRPr="00810CC5">
        <w:rPr>
          <w:rFonts w:ascii="Arial" w:hAnsi="Arial" w:cs="Arial"/>
          <w:bCs/>
          <w:i/>
          <w:iCs/>
          <w:spacing w:val="4"/>
          <w:sz w:val="15"/>
          <w:szCs w:val="15"/>
          <w:lang w:val="es-ES" w:eastAsia="es-ES"/>
        </w:rPr>
        <w:t xml:space="preserve">de Personas en Vehículos en la Modalidad de Taxi, esta última en lo que </w:t>
      </w:r>
      <w:r w:rsidRPr="00810CC5">
        <w:rPr>
          <w:rFonts w:ascii="Verdana" w:hAnsi="Verdana" w:cs="Verdana"/>
          <w:i/>
          <w:iCs/>
          <w:spacing w:val="4"/>
          <w:sz w:val="14"/>
          <w:szCs w:val="14"/>
          <w:lang w:val="es-ES" w:eastAsia="es-ES"/>
        </w:rPr>
        <w:t xml:space="preserve">resulte aplicable, </w:t>
      </w:r>
      <w:r w:rsidRPr="00810CC5">
        <w:rPr>
          <w:rFonts w:ascii="Arial" w:hAnsi="Arial" w:cs="Arial"/>
          <w:bCs/>
          <w:i/>
          <w:iCs/>
          <w:spacing w:val="4"/>
          <w:sz w:val="15"/>
          <w:szCs w:val="15"/>
          <w:lang w:val="es-ES" w:eastAsia="es-ES"/>
        </w:rPr>
        <w:t xml:space="preserve">respetando la naturaleza jurídica y operativa del servicio al que se </w:t>
      </w:r>
      <w:r w:rsidRPr="00810CC5">
        <w:rPr>
          <w:rFonts w:ascii="Verdana" w:hAnsi="Verdana" w:cs="Verdana"/>
          <w:i/>
          <w:iCs/>
          <w:spacing w:val="4"/>
          <w:sz w:val="14"/>
          <w:szCs w:val="14"/>
          <w:lang w:val="es-ES" w:eastAsia="es-ES"/>
        </w:rPr>
        <w:t xml:space="preserve">refiere el presente transitorio. De </w:t>
      </w:r>
      <w:r w:rsidRPr="00810CC5">
        <w:rPr>
          <w:rFonts w:ascii="Arial" w:hAnsi="Arial" w:cs="Arial"/>
          <w:bCs/>
          <w:i/>
          <w:iCs/>
          <w:spacing w:val="4"/>
          <w:sz w:val="15"/>
          <w:szCs w:val="15"/>
          <w:lang w:val="es-ES" w:eastAsia="es-ES"/>
        </w:rPr>
        <w:t xml:space="preserve">todo lo anterior, el Consejo de Transporte Público y la Policía de Tránsito </w:t>
      </w:r>
      <w:r w:rsidRPr="00810CC5">
        <w:rPr>
          <w:rFonts w:ascii="Verdana" w:hAnsi="Verdana" w:cs="Verdana"/>
          <w:i/>
          <w:iCs/>
          <w:spacing w:val="4"/>
          <w:sz w:val="14"/>
          <w:szCs w:val="14"/>
          <w:lang w:val="es-ES" w:eastAsia="es-ES"/>
        </w:rPr>
        <w:t xml:space="preserve">ejercerán las </w:t>
      </w:r>
      <w:r w:rsidRPr="00810CC5">
        <w:rPr>
          <w:rFonts w:ascii="Arial" w:hAnsi="Arial" w:cs="Arial"/>
          <w:bCs/>
          <w:i/>
          <w:iCs/>
          <w:spacing w:val="4"/>
          <w:sz w:val="15"/>
          <w:szCs w:val="15"/>
          <w:lang w:val="es-ES" w:eastAsia="es-ES"/>
        </w:rPr>
        <w:t xml:space="preserve">labores de fiscalización y control, a efectos de verificar las condiciones operativas </w:t>
      </w:r>
      <w:r w:rsidRPr="00810CC5">
        <w:rPr>
          <w:rFonts w:ascii="Verdana" w:hAnsi="Verdana" w:cs="Verdana"/>
          <w:i/>
          <w:iCs/>
          <w:spacing w:val="4"/>
          <w:sz w:val="14"/>
          <w:szCs w:val="14"/>
          <w:lang w:val="es-ES" w:eastAsia="es-ES"/>
        </w:rPr>
        <w:t xml:space="preserve">de la prestación </w:t>
      </w:r>
      <w:r w:rsidRPr="00810CC5">
        <w:rPr>
          <w:rFonts w:ascii="Arial" w:hAnsi="Arial" w:cs="Arial"/>
          <w:bCs/>
          <w:i/>
          <w:iCs/>
          <w:spacing w:val="4"/>
          <w:sz w:val="15"/>
          <w:szCs w:val="15"/>
          <w:lang w:val="es-ES" w:eastAsia="es-ES"/>
        </w:rPr>
        <w:t>del servicio.</w:t>
      </w:r>
    </w:p>
    <w:p w:rsidR="00734E47" w:rsidRPr="00810CC5" w:rsidRDefault="00CC5335">
      <w:pPr>
        <w:kinsoku w:val="0"/>
        <w:overflowPunct w:val="0"/>
        <w:autoSpaceDE/>
        <w:autoSpaceDN/>
        <w:adjustRightInd/>
        <w:spacing w:before="15" w:line="184" w:lineRule="exact"/>
        <w:ind w:left="72"/>
        <w:jc w:val="both"/>
        <w:textAlignment w:val="baseline"/>
        <w:rPr>
          <w:rFonts w:ascii="Verdana" w:hAnsi="Verdana" w:cs="Verdana"/>
          <w:i/>
          <w:iCs/>
          <w:spacing w:val="4"/>
          <w:sz w:val="14"/>
          <w:szCs w:val="14"/>
          <w:lang w:val="es-ES" w:eastAsia="es-ES"/>
        </w:rPr>
      </w:pPr>
      <w:r w:rsidRPr="00810CC5">
        <w:rPr>
          <w:rFonts w:ascii="Verdana" w:hAnsi="Verdana" w:cs="Verdana"/>
          <w:i/>
          <w:iCs/>
          <w:spacing w:val="4"/>
          <w:sz w:val="14"/>
          <w:szCs w:val="14"/>
          <w:lang w:val="es-ES" w:eastAsia="es-ES"/>
        </w:rPr>
        <w:t xml:space="preserve">Durante los </w:t>
      </w:r>
      <w:r w:rsidRPr="00810CC5">
        <w:rPr>
          <w:rFonts w:ascii="Arial" w:hAnsi="Arial" w:cs="Arial"/>
          <w:bCs/>
          <w:i/>
          <w:iCs/>
          <w:spacing w:val="4"/>
          <w:sz w:val="15"/>
          <w:szCs w:val="15"/>
          <w:lang w:val="es-ES" w:eastAsia="es-ES"/>
        </w:rPr>
        <w:t xml:space="preserve">tres primeros años de vigencia de esta ley, se autoriza a quienes resulten </w:t>
      </w:r>
      <w:r w:rsidRPr="00810CC5">
        <w:rPr>
          <w:rFonts w:ascii="Verdana" w:hAnsi="Verdana" w:cs="Verdana"/>
          <w:i/>
          <w:iCs/>
          <w:spacing w:val="4"/>
          <w:sz w:val="14"/>
          <w:szCs w:val="14"/>
          <w:lang w:val="es-ES" w:eastAsia="es-ES"/>
        </w:rPr>
        <w:t xml:space="preserve">acreditados, </w:t>
      </w:r>
      <w:r w:rsidRPr="00810CC5">
        <w:rPr>
          <w:rFonts w:ascii="Arial" w:hAnsi="Arial" w:cs="Arial"/>
          <w:bCs/>
          <w:i/>
          <w:iCs/>
          <w:spacing w:val="4"/>
          <w:sz w:val="15"/>
          <w:szCs w:val="15"/>
          <w:lang w:val="es-ES" w:eastAsia="es-ES"/>
        </w:rPr>
        <w:t xml:space="preserve">en razón de los requisitos aquí establecidos, para que presten el servicio especial </w:t>
      </w:r>
      <w:r w:rsidRPr="00810CC5">
        <w:rPr>
          <w:rFonts w:ascii="Verdana" w:hAnsi="Verdana" w:cs="Verdana"/>
          <w:i/>
          <w:iCs/>
          <w:spacing w:val="4"/>
          <w:sz w:val="14"/>
          <w:szCs w:val="14"/>
          <w:lang w:val="es-ES" w:eastAsia="es-ES"/>
        </w:rPr>
        <w:t xml:space="preserve">estable de taxi </w:t>
      </w:r>
      <w:r w:rsidRPr="00810CC5">
        <w:rPr>
          <w:rFonts w:ascii="Arial" w:hAnsi="Arial" w:cs="Arial"/>
          <w:bCs/>
          <w:i/>
          <w:iCs/>
          <w:spacing w:val="4"/>
          <w:sz w:val="15"/>
          <w:szCs w:val="15"/>
          <w:lang w:val="es-ES" w:eastAsia="es-ES"/>
        </w:rPr>
        <w:t xml:space="preserve">con el mismo automóvil que han venido utilizando en la actividad de porteo de </w:t>
      </w:r>
      <w:r w:rsidRPr="00810CC5">
        <w:rPr>
          <w:rFonts w:ascii="Verdana" w:hAnsi="Verdana" w:cs="Verdana"/>
          <w:i/>
          <w:iCs/>
          <w:spacing w:val="4"/>
          <w:sz w:val="14"/>
          <w:szCs w:val="14"/>
          <w:lang w:val="es-ES" w:eastAsia="es-ES"/>
        </w:rPr>
        <w:t xml:space="preserve">personas. </w:t>
      </w:r>
      <w:r w:rsidRPr="00810CC5">
        <w:rPr>
          <w:rFonts w:ascii="Arial" w:hAnsi="Arial" w:cs="Arial"/>
          <w:bCs/>
          <w:i/>
          <w:iCs/>
          <w:spacing w:val="4"/>
          <w:sz w:val="15"/>
          <w:szCs w:val="15"/>
          <w:lang w:val="es-ES" w:eastAsia="es-ES"/>
        </w:rPr>
        <w:t xml:space="preserve">Vencido el plazo no podrán operar con un vehículo que supere los quince años </w:t>
      </w:r>
      <w:r w:rsidRPr="00810CC5">
        <w:rPr>
          <w:rFonts w:ascii="Verdana" w:hAnsi="Verdana" w:cs="Verdana"/>
          <w:i/>
          <w:iCs/>
          <w:spacing w:val="4"/>
          <w:sz w:val="14"/>
          <w:szCs w:val="14"/>
          <w:lang w:val="es-ES" w:eastAsia="es-ES"/>
        </w:rPr>
        <w:t>de antigüedad.</w:t>
      </w:r>
    </w:p>
    <w:p w:rsidR="00734E47" w:rsidRPr="00810CC5" w:rsidRDefault="00CC5335">
      <w:pPr>
        <w:kinsoku w:val="0"/>
        <w:overflowPunct w:val="0"/>
        <w:autoSpaceDE/>
        <w:autoSpaceDN/>
        <w:adjustRightInd/>
        <w:spacing w:before="15" w:line="182" w:lineRule="exact"/>
        <w:ind w:left="72"/>
        <w:jc w:val="both"/>
        <w:textAlignment w:val="baseline"/>
        <w:rPr>
          <w:rFonts w:ascii="Arial" w:hAnsi="Arial" w:cs="Arial"/>
          <w:bCs/>
          <w:i/>
          <w:iCs/>
          <w:spacing w:val="3"/>
          <w:sz w:val="15"/>
          <w:szCs w:val="15"/>
          <w:lang w:val="es-ES" w:eastAsia="es-ES"/>
        </w:rPr>
      </w:pPr>
      <w:r w:rsidRPr="00810CC5">
        <w:rPr>
          <w:rFonts w:ascii="Verdana" w:hAnsi="Verdana" w:cs="Verdana"/>
          <w:i/>
          <w:iCs/>
          <w:spacing w:val="3"/>
          <w:sz w:val="14"/>
          <w:szCs w:val="14"/>
          <w:lang w:val="es-ES" w:eastAsia="es-ES"/>
        </w:rPr>
        <w:t xml:space="preserve">El incumplimiento </w:t>
      </w:r>
      <w:r w:rsidRPr="00810CC5">
        <w:rPr>
          <w:rFonts w:ascii="Arial" w:hAnsi="Arial" w:cs="Arial"/>
          <w:bCs/>
          <w:i/>
          <w:iCs/>
          <w:spacing w:val="3"/>
          <w:sz w:val="15"/>
          <w:szCs w:val="15"/>
          <w:lang w:val="es-ES" w:eastAsia="es-ES"/>
        </w:rPr>
        <w:t xml:space="preserve">de cualquiera de las siguientes obligaciones será sancionado </w:t>
      </w:r>
      <w:r w:rsidRPr="00810CC5">
        <w:rPr>
          <w:rFonts w:ascii="Verdana" w:hAnsi="Verdana" w:cs="Verdana"/>
          <w:i/>
          <w:iCs/>
          <w:spacing w:val="3"/>
          <w:sz w:val="14"/>
          <w:szCs w:val="14"/>
          <w:lang w:val="es-ES" w:eastAsia="es-ES"/>
        </w:rPr>
        <w:t xml:space="preserve">de conformidad con lo </w:t>
      </w:r>
      <w:r w:rsidR="00810CC5">
        <w:rPr>
          <w:rFonts w:ascii="Arial" w:hAnsi="Arial" w:cs="Arial"/>
          <w:bCs/>
          <w:i/>
          <w:iCs/>
          <w:spacing w:val="3"/>
          <w:sz w:val="15"/>
          <w:szCs w:val="15"/>
          <w:lang w:val="es-ES" w:eastAsia="es-ES"/>
        </w:rPr>
        <w:t>establecido en la Ley N</w:t>
      </w:r>
      <w:r w:rsidRPr="00810CC5">
        <w:rPr>
          <w:rFonts w:ascii="Arial" w:hAnsi="Arial" w:cs="Arial"/>
          <w:bCs/>
          <w:i/>
          <w:iCs/>
          <w:spacing w:val="3"/>
          <w:sz w:val="15"/>
          <w:szCs w:val="15"/>
          <w:lang w:val="es-ES" w:eastAsia="es-ES"/>
        </w:rPr>
        <w:t xml:space="preserve">o 7331, Ley de Tránsito por Vías Públicas </w:t>
      </w:r>
      <w:r w:rsidRPr="00810CC5">
        <w:rPr>
          <w:rFonts w:ascii="Verdana" w:hAnsi="Verdana" w:cs="Verdana"/>
          <w:i/>
          <w:iCs/>
          <w:spacing w:val="3"/>
          <w:sz w:val="14"/>
          <w:szCs w:val="14"/>
          <w:lang w:val="es-ES" w:eastAsia="es-ES"/>
        </w:rPr>
        <w:t xml:space="preserve">Terrestres, y sus reformas, sin </w:t>
      </w:r>
      <w:r w:rsidRPr="00810CC5">
        <w:rPr>
          <w:rFonts w:ascii="Arial" w:hAnsi="Arial" w:cs="Arial"/>
          <w:bCs/>
          <w:i/>
          <w:iCs/>
          <w:spacing w:val="3"/>
          <w:sz w:val="15"/>
          <w:szCs w:val="15"/>
          <w:lang w:val="es-ES" w:eastAsia="es-ES"/>
        </w:rPr>
        <w:t xml:space="preserve">perjuicio de que el Consejo de Transporte Público pueda cancelar el permiso o </w:t>
      </w:r>
      <w:r w:rsidRPr="00810CC5">
        <w:rPr>
          <w:rFonts w:ascii="Verdana" w:hAnsi="Verdana" w:cs="Verdana"/>
          <w:i/>
          <w:iCs/>
          <w:spacing w:val="3"/>
          <w:sz w:val="14"/>
          <w:szCs w:val="14"/>
          <w:lang w:val="es-ES" w:eastAsia="es-ES"/>
        </w:rPr>
        <w:t xml:space="preserve">el código otorgado </w:t>
      </w:r>
      <w:r w:rsidRPr="00810CC5">
        <w:rPr>
          <w:rFonts w:ascii="Arial" w:hAnsi="Arial" w:cs="Arial"/>
          <w:bCs/>
          <w:i/>
          <w:iCs/>
          <w:spacing w:val="3"/>
          <w:sz w:val="15"/>
          <w:szCs w:val="15"/>
          <w:lang w:val="es-ES" w:eastAsia="es-ES"/>
        </w:rPr>
        <w:t>en los siguientes casos:</w:t>
      </w:r>
    </w:p>
    <w:p w:rsidR="00734E47" w:rsidRPr="00810CC5" w:rsidRDefault="00CC5335">
      <w:pPr>
        <w:kinsoku w:val="0"/>
        <w:overflowPunct w:val="0"/>
        <w:autoSpaceDE/>
        <w:autoSpaceDN/>
        <w:adjustRightInd/>
        <w:spacing w:before="18" w:line="164" w:lineRule="exact"/>
        <w:ind w:left="72"/>
        <w:textAlignment w:val="baseline"/>
        <w:rPr>
          <w:rFonts w:ascii="Arial" w:hAnsi="Arial" w:cs="Arial"/>
          <w:bCs/>
          <w:i/>
          <w:iCs/>
          <w:spacing w:val="3"/>
          <w:sz w:val="15"/>
          <w:szCs w:val="15"/>
          <w:lang w:val="es-ES" w:eastAsia="es-ES"/>
        </w:rPr>
      </w:pPr>
      <w:r w:rsidRPr="00810CC5">
        <w:rPr>
          <w:rFonts w:ascii="Verdana" w:hAnsi="Verdana" w:cs="Verdana"/>
          <w:i/>
          <w:iCs/>
          <w:spacing w:val="3"/>
          <w:sz w:val="14"/>
          <w:szCs w:val="14"/>
          <w:lang w:val="es-ES" w:eastAsia="es-ES"/>
        </w:rPr>
        <w:t xml:space="preserve">1.- Se cancelará </w:t>
      </w:r>
      <w:r w:rsidRPr="00810CC5">
        <w:rPr>
          <w:rFonts w:ascii="Arial" w:hAnsi="Arial" w:cs="Arial"/>
          <w:bCs/>
          <w:i/>
          <w:iCs/>
          <w:spacing w:val="3"/>
          <w:sz w:val="15"/>
          <w:szCs w:val="15"/>
          <w:lang w:val="es-ES" w:eastAsia="es-ES"/>
        </w:rPr>
        <w:t>el permiso:</w:t>
      </w:r>
    </w:p>
    <w:p w:rsidR="00734E47" w:rsidRPr="00810CC5" w:rsidRDefault="00CC5335">
      <w:pPr>
        <w:numPr>
          <w:ilvl w:val="0"/>
          <w:numId w:val="7"/>
        </w:numPr>
        <w:kinsoku w:val="0"/>
        <w:overflowPunct w:val="0"/>
        <w:autoSpaceDE/>
        <w:autoSpaceDN/>
        <w:adjustRightInd/>
        <w:spacing w:before="13" w:line="177" w:lineRule="exact"/>
        <w:jc w:val="both"/>
        <w:textAlignment w:val="baseline"/>
        <w:rPr>
          <w:rFonts w:ascii="Arial" w:hAnsi="Arial" w:cs="Arial"/>
          <w:bCs/>
          <w:i/>
          <w:iCs/>
          <w:sz w:val="15"/>
          <w:szCs w:val="15"/>
          <w:lang w:val="es-ES" w:eastAsia="es-ES"/>
        </w:rPr>
      </w:pPr>
      <w:r w:rsidRPr="00810CC5">
        <w:rPr>
          <w:rFonts w:ascii="Verdana" w:hAnsi="Verdana" w:cs="Verdana"/>
          <w:i/>
          <w:iCs/>
          <w:sz w:val="14"/>
          <w:szCs w:val="14"/>
          <w:lang w:val="es-ES" w:eastAsia="es-ES"/>
        </w:rPr>
        <w:t xml:space="preserve">Cuando se </w:t>
      </w:r>
      <w:r w:rsidRPr="00810CC5">
        <w:rPr>
          <w:rFonts w:ascii="Arial" w:hAnsi="Arial" w:cs="Arial"/>
          <w:bCs/>
          <w:i/>
          <w:iCs/>
          <w:sz w:val="15"/>
          <w:szCs w:val="15"/>
          <w:lang w:val="es-ES" w:eastAsia="es-ES"/>
        </w:rPr>
        <w:t xml:space="preserve">compruebe la falsedad o inexactitud en la documentación </w:t>
      </w:r>
      <w:r w:rsidRPr="00810CC5">
        <w:rPr>
          <w:rFonts w:ascii="Verdana" w:hAnsi="Verdana" w:cs="Verdana"/>
          <w:i/>
          <w:iCs/>
          <w:sz w:val="14"/>
          <w:szCs w:val="14"/>
          <w:lang w:val="es-ES" w:eastAsia="es-ES"/>
        </w:rPr>
        <w:t xml:space="preserve">presentada ante el Consejo de </w:t>
      </w:r>
      <w:r w:rsidRPr="00810CC5">
        <w:rPr>
          <w:rFonts w:ascii="Arial" w:hAnsi="Arial" w:cs="Arial"/>
          <w:bCs/>
          <w:i/>
          <w:iCs/>
          <w:sz w:val="15"/>
          <w:szCs w:val="15"/>
          <w:lang w:val="es-ES" w:eastAsia="es-ES"/>
        </w:rPr>
        <w:t>Transporte Público.</w:t>
      </w:r>
    </w:p>
    <w:p w:rsidR="00734E47" w:rsidRPr="00810CC5" w:rsidRDefault="00CC5335">
      <w:pPr>
        <w:numPr>
          <w:ilvl w:val="0"/>
          <w:numId w:val="7"/>
        </w:numPr>
        <w:kinsoku w:val="0"/>
        <w:overflowPunct w:val="0"/>
        <w:autoSpaceDE/>
        <w:autoSpaceDN/>
        <w:adjustRightInd/>
        <w:spacing w:before="14" w:line="178" w:lineRule="exact"/>
        <w:jc w:val="both"/>
        <w:textAlignment w:val="baseline"/>
        <w:rPr>
          <w:rFonts w:ascii="Verdana" w:hAnsi="Verdana" w:cs="Verdana"/>
          <w:i/>
          <w:iCs/>
          <w:spacing w:val="4"/>
          <w:sz w:val="14"/>
          <w:szCs w:val="14"/>
          <w:lang w:val="es-ES" w:eastAsia="es-ES"/>
        </w:rPr>
      </w:pPr>
      <w:r w:rsidRPr="00810CC5">
        <w:rPr>
          <w:rFonts w:ascii="Verdana" w:hAnsi="Verdana" w:cs="Verdana"/>
          <w:i/>
          <w:iCs/>
          <w:spacing w:val="4"/>
          <w:sz w:val="14"/>
          <w:szCs w:val="14"/>
          <w:lang w:val="es-ES" w:eastAsia="es-ES"/>
        </w:rPr>
        <w:t xml:space="preserve">En caso </w:t>
      </w:r>
      <w:r w:rsidRPr="00810CC5">
        <w:rPr>
          <w:rFonts w:ascii="Arial" w:hAnsi="Arial" w:cs="Arial"/>
          <w:bCs/>
          <w:i/>
          <w:iCs/>
          <w:spacing w:val="4"/>
          <w:sz w:val="15"/>
          <w:szCs w:val="15"/>
          <w:lang w:val="es-ES" w:eastAsia="es-ES"/>
        </w:rPr>
        <w:t xml:space="preserve">de traspaso o cesión del permiso a favor de un tercero, sin autorización </w:t>
      </w:r>
      <w:r w:rsidRPr="00810CC5">
        <w:rPr>
          <w:rFonts w:ascii="Verdana" w:hAnsi="Verdana" w:cs="Verdana"/>
          <w:i/>
          <w:iCs/>
          <w:spacing w:val="4"/>
          <w:sz w:val="14"/>
          <w:szCs w:val="14"/>
          <w:lang w:val="es-ES" w:eastAsia="es-ES"/>
        </w:rPr>
        <w:t>previa del Consejo.</w:t>
      </w:r>
    </w:p>
    <w:p w:rsidR="00734E47" w:rsidRPr="00810CC5" w:rsidRDefault="00CC5335">
      <w:pPr>
        <w:numPr>
          <w:ilvl w:val="0"/>
          <w:numId w:val="7"/>
        </w:numPr>
        <w:kinsoku w:val="0"/>
        <w:overflowPunct w:val="0"/>
        <w:autoSpaceDE/>
        <w:autoSpaceDN/>
        <w:adjustRightInd/>
        <w:spacing w:before="20" w:line="182" w:lineRule="exact"/>
        <w:jc w:val="both"/>
        <w:textAlignment w:val="baseline"/>
        <w:rPr>
          <w:rFonts w:ascii="Verdana" w:hAnsi="Verdana" w:cs="Verdana"/>
          <w:i/>
          <w:iCs/>
          <w:spacing w:val="5"/>
          <w:sz w:val="14"/>
          <w:szCs w:val="14"/>
          <w:lang w:val="es-ES" w:eastAsia="es-ES"/>
        </w:rPr>
      </w:pPr>
      <w:r w:rsidRPr="00810CC5">
        <w:rPr>
          <w:rFonts w:ascii="Verdana" w:hAnsi="Verdana" w:cs="Verdana"/>
          <w:i/>
          <w:iCs/>
          <w:spacing w:val="5"/>
          <w:sz w:val="14"/>
          <w:szCs w:val="14"/>
          <w:lang w:val="es-ES" w:eastAsia="es-ES"/>
        </w:rPr>
        <w:t xml:space="preserve">Cuando por </w:t>
      </w:r>
      <w:r w:rsidRPr="00810CC5">
        <w:rPr>
          <w:rFonts w:ascii="Arial" w:hAnsi="Arial" w:cs="Arial"/>
          <w:bCs/>
          <w:i/>
          <w:iCs/>
          <w:spacing w:val="5"/>
          <w:sz w:val="15"/>
          <w:szCs w:val="15"/>
          <w:lang w:val="es-ES" w:eastAsia="es-ES"/>
        </w:rPr>
        <w:t xml:space="preserve">acto o resolución firme se cancele o revoque la patente autorizada del área </w:t>
      </w:r>
      <w:r w:rsidRPr="00810CC5">
        <w:rPr>
          <w:rFonts w:ascii="Verdana" w:hAnsi="Verdana" w:cs="Verdana"/>
          <w:i/>
          <w:iCs/>
          <w:spacing w:val="5"/>
          <w:sz w:val="14"/>
          <w:szCs w:val="14"/>
          <w:lang w:val="es-ES" w:eastAsia="es-ES"/>
        </w:rPr>
        <w:t xml:space="preserve">geográfica </w:t>
      </w:r>
      <w:r w:rsidRPr="00810CC5">
        <w:rPr>
          <w:rFonts w:ascii="Arial" w:hAnsi="Arial" w:cs="Arial"/>
          <w:bCs/>
          <w:i/>
          <w:iCs/>
          <w:spacing w:val="5"/>
          <w:sz w:val="15"/>
          <w:szCs w:val="15"/>
          <w:lang w:val="es-ES" w:eastAsia="es-ES"/>
        </w:rPr>
        <w:t xml:space="preserve">correspondiente a la persona permisionaria, en vía administrativa o </w:t>
      </w:r>
      <w:r w:rsidRPr="00810CC5">
        <w:rPr>
          <w:rFonts w:ascii="Verdana" w:hAnsi="Verdana" w:cs="Verdana"/>
          <w:i/>
          <w:iCs/>
          <w:spacing w:val="5"/>
          <w:sz w:val="14"/>
          <w:szCs w:val="14"/>
          <w:lang w:val="es-ES" w:eastAsia="es-ES"/>
        </w:rPr>
        <w:t xml:space="preserve">judicial. Asimismo, </w:t>
      </w:r>
      <w:r w:rsidRPr="00810CC5">
        <w:rPr>
          <w:rFonts w:ascii="Arial" w:hAnsi="Arial" w:cs="Arial"/>
          <w:bCs/>
          <w:i/>
          <w:iCs/>
          <w:spacing w:val="5"/>
          <w:sz w:val="15"/>
          <w:szCs w:val="15"/>
          <w:lang w:val="es-ES" w:eastAsia="es-ES"/>
        </w:rPr>
        <w:t xml:space="preserve">será razón para cancelar el permiso cuando la persona permisionaria renuncie a </w:t>
      </w:r>
      <w:r w:rsidRPr="00810CC5">
        <w:rPr>
          <w:rFonts w:ascii="Verdana" w:hAnsi="Verdana" w:cs="Verdana"/>
          <w:i/>
          <w:iCs/>
          <w:spacing w:val="5"/>
          <w:sz w:val="14"/>
          <w:szCs w:val="14"/>
          <w:lang w:val="es-ES" w:eastAsia="es-ES"/>
        </w:rPr>
        <w:t>la patente otorgada.</w:t>
      </w:r>
    </w:p>
    <w:p w:rsidR="00734E47" w:rsidRPr="00810CC5" w:rsidRDefault="00CC5335">
      <w:pPr>
        <w:numPr>
          <w:ilvl w:val="0"/>
          <w:numId w:val="7"/>
        </w:numPr>
        <w:kinsoku w:val="0"/>
        <w:overflowPunct w:val="0"/>
        <w:autoSpaceDE/>
        <w:autoSpaceDN/>
        <w:adjustRightInd/>
        <w:spacing w:before="20" w:line="176" w:lineRule="exact"/>
        <w:jc w:val="both"/>
        <w:textAlignment w:val="baseline"/>
        <w:rPr>
          <w:rFonts w:ascii="Arial" w:hAnsi="Arial" w:cs="Arial"/>
          <w:bCs/>
          <w:i/>
          <w:iCs/>
          <w:sz w:val="15"/>
          <w:szCs w:val="15"/>
          <w:lang w:val="es-ES" w:eastAsia="es-ES"/>
        </w:rPr>
      </w:pPr>
      <w:r w:rsidRPr="00810CC5">
        <w:rPr>
          <w:rFonts w:ascii="Verdana" w:hAnsi="Verdana" w:cs="Verdana"/>
          <w:i/>
          <w:iCs/>
          <w:sz w:val="14"/>
          <w:szCs w:val="14"/>
          <w:lang w:val="es-ES" w:eastAsia="es-ES"/>
        </w:rPr>
        <w:t xml:space="preserve">Cuando la </w:t>
      </w:r>
      <w:r w:rsidRPr="00810CC5">
        <w:rPr>
          <w:rFonts w:ascii="Arial" w:hAnsi="Arial" w:cs="Arial"/>
          <w:bCs/>
          <w:i/>
          <w:iCs/>
          <w:sz w:val="15"/>
          <w:szCs w:val="15"/>
          <w:lang w:val="es-ES" w:eastAsia="es-ES"/>
        </w:rPr>
        <w:t xml:space="preserve">persona permisionaria no cuente con las pólizas al día, tal y como lo establece </w:t>
      </w:r>
      <w:r w:rsidRPr="00810CC5">
        <w:rPr>
          <w:rFonts w:ascii="Verdana" w:hAnsi="Verdana" w:cs="Verdana"/>
          <w:i/>
          <w:iCs/>
          <w:sz w:val="14"/>
          <w:szCs w:val="14"/>
          <w:lang w:val="es-ES" w:eastAsia="es-ES"/>
        </w:rPr>
        <w:t xml:space="preserve">el artículo 29 de la </w:t>
      </w:r>
      <w:r w:rsidRPr="00810CC5">
        <w:rPr>
          <w:rFonts w:ascii="Arial" w:hAnsi="Arial" w:cs="Arial"/>
          <w:bCs/>
          <w:i/>
          <w:iCs/>
          <w:sz w:val="15"/>
          <w:szCs w:val="15"/>
          <w:lang w:val="es-ES" w:eastAsia="es-ES"/>
        </w:rPr>
        <w:t>presente ley.</w:t>
      </w:r>
    </w:p>
    <w:p w:rsidR="00734E47" w:rsidRPr="00810CC5" w:rsidRDefault="00CC5335">
      <w:pPr>
        <w:kinsoku w:val="0"/>
        <w:overflowPunct w:val="0"/>
        <w:autoSpaceDE/>
        <w:autoSpaceDN/>
        <w:adjustRightInd/>
        <w:spacing w:before="2" w:line="180" w:lineRule="exact"/>
        <w:ind w:left="72"/>
        <w:jc w:val="both"/>
        <w:textAlignment w:val="baseline"/>
        <w:rPr>
          <w:rFonts w:ascii="Verdana" w:hAnsi="Verdana" w:cs="Verdana"/>
          <w:i/>
          <w:iCs/>
          <w:sz w:val="14"/>
          <w:szCs w:val="14"/>
          <w:lang w:val="es-ES" w:eastAsia="es-ES"/>
        </w:rPr>
      </w:pPr>
      <w:r w:rsidRPr="00810CC5">
        <w:rPr>
          <w:rFonts w:ascii="Verdana" w:hAnsi="Verdana" w:cs="Verdana"/>
          <w:i/>
          <w:iCs/>
          <w:sz w:val="14"/>
          <w:szCs w:val="14"/>
          <w:lang w:val="es-ES" w:eastAsia="es-ES"/>
        </w:rPr>
        <w:t xml:space="preserve">2.- El </w:t>
      </w:r>
      <w:r w:rsidRPr="00810CC5">
        <w:rPr>
          <w:rFonts w:ascii="Arial" w:hAnsi="Arial" w:cs="Arial"/>
          <w:bCs/>
          <w:i/>
          <w:iCs/>
          <w:sz w:val="15"/>
          <w:szCs w:val="15"/>
          <w:lang w:val="es-ES" w:eastAsia="es-ES"/>
        </w:rPr>
        <w:t xml:space="preserve">incumplimiento de cualquiera de las siguientes obligaciones será </w:t>
      </w:r>
      <w:r w:rsidRPr="00810CC5">
        <w:rPr>
          <w:rFonts w:ascii="Verdana" w:hAnsi="Verdana" w:cs="Verdana"/>
          <w:i/>
          <w:iCs/>
          <w:sz w:val="14"/>
          <w:szCs w:val="14"/>
          <w:lang w:val="es-ES" w:eastAsia="es-ES"/>
        </w:rPr>
        <w:t>sancionado en la siguiente forma:</w:t>
      </w:r>
    </w:p>
    <w:p w:rsidR="00734E47" w:rsidRPr="00810CC5" w:rsidRDefault="00CC5335">
      <w:pPr>
        <w:numPr>
          <w:ilvl w:val="0"/>
          <w:numId w:val="8"/>
        </w:numPr>
        <w:kinsoku w:val="0"/>
        <w:overflowPunct w:val="0"/>
        <w:autoSpaceDE/>
        <w:autoSpaceDN/>
        <w:adjustRightInd/>
        <w:spacing w:before="14" w:line="184" w:lineRule="exact"/>
        <w:jc w:val="both"/>
        <w:textAlignment w:val="baseline"/>
        <w:rPr>
          <w:rFonts w:ascii="Arial" w:hAnsi="Arial" w:cs="Arial"/>
          <w:bCs/>
          <w:i/>
          <w:iCs/>
          <w:sz w:val="15"/>
          <w:szCs w:val="15"/>
          <w:lang w:val="es-ES" w:eastAsia="es-ES"/>
        </w:rPr>
      </w:pPr>
      <w:r w:rsidRPr="00810CC5">
        <w:rPr>
          <w:rFonts w:ascii="Verdana" w:hAnsi="Verdana" w:cs="Verdana"/>
          <w:i/>
          <w:iCs/>
          <w:sz w:val="14"/>
          <w:szCs w:val="14"/>
          <w:lang w:val="es-ES" w:eastAsia="es-ES"/>
        </w:rPr>
        <w:t xml:space="preserve">Por prestación </w:t>
      </w:r>
      <w:r w:rsidRPr="00810CC5">
        <w:rPr>
          <w:rFonts w:ascii="Arial" w:hAnsi="Arial" w:cs="Arial"/>
          <w:bCs/>
          <w:i/>
          <w:iCs/>
          <w:sz w:val="15"/>
          <w:szCs w:val="15"/>
          <w:lang w:val="es-ES" w:eastAsia="es-ES"/>
        </w:rPr>
        <w:t xml:space="preserve">ilegal del servicio fuera del área que autorizó el permiso, salvo en los </w:t>
      </w:r>
      <w:r w:rsidRPr="00810CC5">
        <w:rPr>
          <w:rFonts w:ascii="Verdana" w:hAnsi="Verdana" w:cs="Verdana"/>
          <w:i/>
          <w:iCs/>
          <w:sz w:val="14"/>
          <w:szCs w:val="14"/>
          <w:lang w:val="es-ES" w:eastAsia="es-ES"/>
        </w:rPr>
        <w:t xml:space="preserve">casos en que el origen </w:t>
      </w:r>
      <w:r w:rsidRPr="00810CC5">
        <w:rPr>
          <w:rFonts w:ascii="Arial" w:hAnsi="Arial" w:cs="Arial"/>
          <w:bCs/>
          <w:i/>
          <w:iCs/>
          <w:sz w:val="15"/>
          <w:szCs w:val="15"/>
          <w:lang w:val="es-ES" w:eastAsia="es-ES"/>
        </w:rPr>
        <w:t>del servicio sea el área autorizada y el destino fuera de ella.</w:t>
      </w:r>
    </w:p>
    <w:p w:rsidR="00734E47" w:rsidRPr="00810CC5" w:rsidRDefault="00CC5335">
      <w:pPr>
        <w:numPr>
          <w:ilvl w:val="0"/>
          <w:numId w:val="8"/>
        </w:numPr>
        <w:kinsoku w:val="0"/>
        <w:overflowPunct w:val="0"/>
        <w:autoSpaceDE/>
        <w:autoSpaceDN/>
        <w:adjustRightInd/>
        <w:spacing w:before="6" w:line="186" w:lineRule="exact"/>
        <w:jc w:val="both"/>
        <w:textAlignment w:val="baseline"/>
        <w:rPr>
          <w:rFonts w:ascii="Arial" w:hAnsi="Arial" w:cs="Arial"/>
          <w:bCs/>
          <w:i/>
          <w:iCs/>
          <w:spacing w:val="5"/>
          <w:sz w:val="15"/>
          <w:szCs w:val="15"/>
          <w:lang w:val="es-ES" w:eastAsia="es-ES"/>
        </w:rPr>
      </w:pPr>
      <w:r w:rsidRPr="00810CC5">
        <w:rPr>
          <w:rFonts w:ascii="Verdana" w:hAnsi="Verdana" w:cs="Verdana"/>
          <w:i/>
          <w:iCs/>
          <w:spacing w:val="5"/>
          <w:sz w:val="14"/>
          <w:szCs w:val="14"/>
          <w:lang w:val="es-ES" w:eastAsia="es-ES"/>
        </w:rPr>
        <w:t xml:space="preserve">Cuando </w:t>
      </w:r>
      <w:r w:rsidRPr="00810CC5">
        <w:rPr>
          <w:rFonts w:ascii="Arial" w:hAnsi="Arial" w:cs="Arial"/>
          <w:bCs/>
          <w:i/>
          <w:iCs/>
          <w:spacing w:val="5"/>
          <w:sz w:val="15"/>
          <w:szCs w:val="15"/>
          <w:lang w:val="es-ES" w:eastAsia="es-ES"/>
        </w:rPr>
        <w:t xml:space="preserve">el vehículo con que se preste el servicio especial estable de taxi tenga </w:t>
      </w:r>
      <w:r w:rsidRPr="00810CC5">
        <w:rPr>
          <w:rFonts w:ascii="Verdana" w:hAnsi="Verdana" w:cs="Verdana"/>
          <w:i/>
          <w:iCs/>
          <w:spacing w:val="5"/>
          <w:sz w:val="14"/>
          <w:szCs w:val="14"/>
          <w:lang w:val="es-ES" w:eastAsia="es-ES"/>
        </w:rPr>
        <w:t xml:space="preserve">las características </w:t>
      </w:r>
      <w:r w:rsidRPr="00810CC5">
        <w:rPr>
          <w:rFonts w:ascii="Arial" w:hAnsi="Arial" w:cs="Arial"/>
          <w:bCs/>
          <w:i/>
          <w:iCs/>
          <w:spacing w:val="5"/>
          <w:sz w:val="15"/>
          <w:szCs w:val="15"/>
          <w:lang w:val="es-ES" w:eastAsia="es-ES"/>
        </w:rPr>
        <w:t xml:space="preserve">propias de los vehículos modalidad taxi que se autorizan en razón de </w:t>
      </w:r>
      <w:r w:rsidRPr="00810CC5">
        <w:rPr>
          <w:rFonts w:ascii="Verdana" w:hAnsi="Verdana" w:cs="Verdana"/>
          <w:i/>
          <w:iCs/>
          <w:spacing w:val="5"/>
          <w:sz w:val="14"/>
          <w:szCs w:val="14"/>
          <w:lang w:val="es-ES" w:eastAsia="es-ES"/>
        </w:rPr>
        <w:t xml:space="preserve">una concesión, violando </w:t>
      </w:r>
      <w:r w:rsidRPr="00810CC5">
        <w:rPr>
          <w:rFonts w:ascii="Arial" w:hAnsi="Arial" w:cs="Arial"/>
          <w:bCs/>
          <w:i/>
          <w:iCs/>
          <w:spacing w:val="5"/>
          <w:sz w:val="15"/>
          <w:szCs w:val="15"/>
          <w:lang w:val="es-ES" w:eastAsia="es-ES"/>
        </w:rPr>
        <w:t>lo establecido al respecto en el artículo 29 de la presente ley.</w:t>
      </w:r>
    </w:p>
    <w:p w:rsidR="00734E47" w:rsidRPr="00810CC5" w:rsidRDefault="00CC5335">
      <w:pPr>
        <w:numPr>
          <w:ilvl w:val="0"/>
          <w:numId w:val="9"/>
        </w:numPr>
        <w:kinsoku w:val="0"/>
        <w:overflowPunct w:val="0"/>
        <w:autoSpaceDE/>
        <w:autoSpaceDN/>
        <w:adjustRightInd/>
        <w:spacing w:before="11" w:line="182" w:lineRule="exact"/>
        <w:jc w:val="both"/>
        <w:textAlignment w:val="baseline"/>
        <w:rPr>
          <w:rFonts w:ascii="Arial" w:hAnsi="Arial" w:cs="Arial"/>
          <w:bCs/>
          <w:i/>
          <w:iCs/>
          <w:sz w:val="15"/>
          <w:szCs w:val="15"/>
          <w:lang w:val="es-ES" w:eastAsia="es-ES"/>
        </w:rPr>
      </w:pPr>
      <w:r w:rsidRPr="00810CC5">
        <w:rPr>
          <w:rFonts w:ascii="Arial" w:hAnsi="Arial" w:cs="Arial"/>
          <w:bCs/>
          <w:i/>
          <w:iCs/>
          <w:sz w:val="15"/>
          <w:szCs w:val="15"/>
          <w:lang w:val="es-ES" w:eastAsia="es-ES"/>
        </w:rPr>
        <w:t xml:space="preserve">Cuando el vehículo o los vehículos autorizados para el servicio especial estable </w:t>
      </w:r>
      <w:r w:rsidRPr="00810CC5">
        <w:rPr>
          <w:rFonts w:ascii="Verdana" w:hAnsi="Verdana" w:cs="Verdana"/>
          <w:i/>
          <w:iCs/>
          <w:sz w:val="14"/>
          <w:szCs w:val="14"/>
          <w:lang w:val="es-ES" w:eastAsia="es-ES"/>
        </w:rPr>
        <w:t xml:space="preserve">de taxi se estacionen para </w:t>
      </w:r>
      <w:r w:rsidRPr="00810CC5">
        <w:rPr>
          <w:rFonts w:ascii="Arial" w:hAnsi="Arial" w:cs="Arial"/>
          <w:bCs/>
          <w:i/>
          <w:iCs/>
          <w:sz w:val="15"/>
          <w:szCs w:val="15"/>
          <w:lang w:val="es-ES" w:eastAsia="es-ES"/>
        </w:rPr>
        <w:t xml:space="preserve">realizar abordaje o desabordaje de personas en las paradas dedicadas </w:t>
      </w:r>
      <w:r w:rsidRPr="00810CC5">
        <w:rPr>
          <w:rFonts w:ascii="Verdana" w:hAnsi="Verdana" w:cs="Verdana"/>
          <w:i/>
          <w:iCs/>
          <w:sz w:val="14"/>
          <w:szCs w:val="14"/>
          <w:lang w:val="es-ES" w:eastAsia="es-ES"/>
        </w:rPr>
        <w:t xml:space="preserve">a las demás modalidades </w:t>
      </w:r>
      <w:r w:rsidRPr="00810CC5">
        <w:rPr>
          <w:rFonts w:ascii="Arial" w:hAnsi="Arial" w:cs="Arial"/>
          <w:bCs/>
          <w:i/>
          <w:iCs/>
          <w:sz w:val="15"/>
          <w:szCs w:val="15"/>
          <w:lang w:val="es-ES" w:eastAsia="es-ES"/>
        </w:rPr>
        <w:t>de transporte público.</w:t>
      </w:r>
    </w:p>
    <w:p w:rsidR="00734E47" w:rsidRPr="00810CC5" w:rsidRDefault="00CC5335">
      <w:pPr>
        <w:numPr>
          <w:ilvl w:val="0"/>
          <w:numId w:val="8"/>
        </w:numPr>
        <w:kinsoku w:val="0"/>
        <w:overflowPunct w:val="0"/>
        <w:autoSpaceDE/>
        <w:autoSpaceDN/>
        <w:adjustRightInd/>
        <w:spacing w:before="7" w:line="181" w:lineRule="exact"/>
        <w:jc w:val="both"/>
        <w:textAlignment w:val="baseline"/>
        <w:rPr>
          <w:rFonts w:ascii="Arial" w:hAnsi="Arial" w:cs="Arial"/>
          <w:bCs/>
          <w:i/>
          <w:iCs/>
          <w:sz w:val="15"/>
          <w:szCs w:val="15"/>
          <w:lang w:val="es-ES" w:eastAsia="es-ES"/>
        </w:rPr>
      </w:pPr>
      <w:r w:rsidRPr="00810CC5">
        <w:rPr>
          <w:rFonts w:ascii="Verdana" w:hAnsi="Verdana" w:cs="Verdana"/>
          <w:i/>
          <w:iCs/>
          <w:sz w:val="14"/>
          <w:szCs w:val="14"/>
          <w:lang w:val="es-ES" w:eastAsia="es-ES"/>
        </w:rPr>
        <w:t xml:space="preserve">Cuando </w:t>
      </w:r>
      <w:r w:rsidRPr="00810CC5">
        <w:rPr>
          <w:rFonts w:ascii="Arial" w:hAnsi="Arial" w:cs="Arial"/>
          <w:bCs/>
          <w:i/>
          <w:iCs/>
          <w:sz w:val="15"/>
          <w:szCs w:val="15"/>
          <w:lang w:val="es-ES" w:eastAsia="es-ES"/>
        </w:rPr>
        <w:t xml:space="preserve">las personas permisionarias del servicio especial estable de taxi se </w:t>
      </w:r>
      <w:r w:rsidRPr="00810CC5">
        <w:rPr>
          <w:rFonts w:ascii="Verdana" w:hAnsi="Verdana" w:cs="Verdana"/>
          <w:i/>
          <w:iCs/>
          <w:sz w:val="14"/>
          <w:szCs w:val="14"/>
          <w:lang w:val="es-ES" w:eastAsia="es-ES"/>
        </w:rPr>
        <w:t xml:space="preserve">estacionen en un lugar de la vía </w:t>
      </w:r>
      <w:r w:rsidRPr="00810CC5">
        <w:rPr>
          <w:rFonts w:ascii="Arial" w:hAnsi="Arial" w:cs="Arial"/>
          <w:bCs/>
          <w:i/>
          <w:iCs/>
          <w:sz w:val="15"/>
          <w:szCs w:val="15"/>
          <w:lang w:val="es-ES" w:eastAsia="es-ES"/>
        </w:rPr>
        <w:t>pública para ofrecer sus servicios al público en general.</w:t>
      </w:r>
    </w:p>
    <w:p w:rsidR="00734E47" w:rsidRPr="00810CC5" w:rsidRDefault="00CC5335">
      <w:pPr>
        <w:numPr>
          <w:ilvl w:val="0"/>
          <w:numId w:val="8"/>
        </w:numPr>
        <w:kinsoku w:val="0"/>
        <w:overflowPunct w:val="0"/>
        <w:autoSpaceDE/>
        <w:autoSpaceDN/>
        <w:adjustRightInd/>
        <w:spacing w:before="9" w:line="177" w:lineRule="exact"/>
        <w:jc w:val="both"/>
        <w:textAlignment w:val="baseline"/>
        <w:rPr>
          <w:rFonts w:ascii="Arial" w:hAnsi="Arial" w:cs="Arial"/>
          <w:bCs/>
          <w:i/>
          <w:iCs/>
          <w:sz w:val="15"/>
          <w:szCs w:val="15"/>
          <w:lang w:val="es-ES" w:eastAsia="es-ES"/>
        </w:rPr>
      </w:pPr>
      <w:r w:rsidRPr="00810CC5">
        <w:rPr>
          <w:rFonts w:ascii="Verdana" w:hAnsi="Verdana" w:cs="Verdana"/>
          <w:i/>
          <w:iCs/>
          <w:sz w:val="14"/>
          <w:szCs w:val="14"/>
          <w:lang w:val="es-ES" w:eastAsia="es-ES"/>
        </w:rPr>
        <w:t xml:space="preserve">Cuando </w:t>
      </w:r>
      <w:r w:rsidRPr="00810CC5">
        <w:rPr>
          <w:rFonts w:ascii="Arial" w:hAnsi="Arial" w:cs="Arial"/>
          <w:bCs/>
          <w:i/>
          <w:iCs/>
          <w:sz w:val="15"/>
          <w:szCs w:val="15"/>
          <w:lang w:val="es-ES" w:eastAsia="es-ES"/>
        </w:rPr>
        <w:t xml:space="preserve">las personas permisionarias del servicio especial estable de taxi circulen, </w:t>
      </w:r>
      <w:r w:rsidRPr="00810CC5">
        <w:rPr>
          <w:rFonts w:ascii="Verdana" w:hAnsi="Verdana" w:cs="Verdana"/>
          <w:i/>
          <w:iCs/>
          <w:sz w:val="14"/>
          <w:szCs w:val="14"/>
          <w:lang w:val="es-ES" w:eastAsia="es-ES"/>
        </w:rPr>
        <w:t xml:space="preserve">en demanda de </w:t>
      </w:r>
      <w:r w:rsidRPr="00810CC5">
        <w:rPr>
          <w:rFonts w:ascii="Arial" w:hAnsi="Arial" w:cs="Arial"/>
          <w:bCs/>
          <w:i/>
          <w:iCs/>
          <w:sz w:val="15"/>
          <w:szCs w:val="15"/>
          <w:lang w:val="es-ES" w:eastAsia="es-ES"/>
        </w:rPr>
        <w:t>pasajeros, por las vías públicas.</w:t>
      </w:r>
    </w:p>
    <w:p w:rsidR="00734E47" w:rsidRPr="00810CC5" w:rsidRDefault="00CC5335">
      <w:pPr>
        <w:numPr>
          <w:ilvl w:val="0"/>
          <w:numId w:val="8"/>
        </w:numPr>
        <w:kinsoku w:val="0"/>
        <w:overflowPunct w:val="0"/>
        <w:autoSpaceDE/>
        <w:autoSpaceDN/>
        <w:adjustRightInd/>
        <w:spacing w:before="6" w:line="184" w:lineRule="exact"/>
        <w:jc w:val="both"/>
        <w:textAlignment w:val="baseline"/>
        <w:rPr>
          <w:rFonts w:ascii="Arial" w:hAnsi="Arial" w:cs="Arial"/>
          <w:bCs/>
          <w:i/>
          <w:iCs/>
          <w:sz w:val="15"/>
          <w:szCs w:val="15"/>
          <w:lang w:val="es-ES" w:eastAsia="es-ES"/>
        </w:rPr>
      </w:pPr>
      <w:r w:rsidRPr="00810CC5">
        <w:rPr>
          <w:rFonts w:ascii="Verdana" w:hAnsi="Verdana" w:cs="Verdana"/>
          <w:i/>
          <w:iCs/>
          <w:sz w:val="14"/>
          <w:szCs w:val="14"/>
          <w:lang w:val="es-ES" w:eastAsia="es-ES"/>
        </w:rPr>
        <w:t xml:space="preserve">Cuando las </w:t>
      </w:r>
      <w:r w:rsidRPr="00810CC5">
        <w:rPr>
          <w:rFonts w:ascii="Arial" w:hAnsi="Arial" w:cs="Arial"/>
          <w:bCs/>
          <w:i/>
          <w:iCs/>
          <w:sz w:val="15"/>
          <w:szCs w:val="15"/>
          <w:lang w:val="es-ES" w:eastAsia="es-ES"/>
        </w:rPr>
        <w:t xml:space="preserve">personas permisionarias del servicio especial estable de taxi se detengan, en </w:t>
      </w:r>
      <w:r w:rsidRPr="00810CC5">
        <w:rPr>
          <w:rFonts w:ascii="Verdana" w:hAnsi="Verdana" w:cs="Verdana"/>
          <w:i/>
          <w:iCs/>
          <w:sz w:val="14"/>
          <w:szCs w:val="14"/>
          <w:lang w:val="es-ES" w:eastAsia="es-ES"/>
        </w:rPr>
        <w:t xml:space="preserve">demanda de </w:t>
      </w:r>
      <w:r w:rsidRPr="00810CC5">
        <w:rPr>
          <w:rFonts w:ascii="Arial" w:hAnsi="Arial" w:cs="Arial"/>
          <w:bCs/>
          <w:i/>
          <w:iCs/>
          <w:sz w:val="15"/>
          <w:szCs w:val="15"/>
          <w:lang w:val="es-ES" w:eastAsia="es-ES"/>
        </w:rPr>
        <w:t xml:space="preserve">pasajeros, frente a edificaciones públicas, parques, centros educativos, centros </w:t>
      </w:r>
      <w:r w:rsidRPr="00810CC5">
        <w:rPr>
          <w:rFonts w:ascii="Verdana" w:hAnsi="Verdana" w:cs="Verdana"/>
          <w:i/>
          <w:iCs/>
          <w:sz w:val="14"/>
          <w:szCs w:val="14"/>
          <w:lang w:val="es-ES" w:eastAsia="es-ES"/>
        </w:rPr>
        <w:t xml:space="preserve">comerciales, </w:t>
      </w:r>
      <w:r w:rsidRPr="00810CC5">
        <w:rPr>
          <w:rFonts w:ascii="Arial" w:hAnsi="Arial" w:cs="Arial"/>
          <w:bCs/>
          <w:i/>
          <w:iCs/>
          <w:sz w:val="15"/>
          <w:szCs w:val="15"/>
          <w:lang w:val="es-ES" w:eastAsia="es-ES"/>
        </w:rPr>
        <w:t xml:space="preserve">muelles, puertos, aeropuertos, iglesias, hospitales y lugares similares, salvo que </w:t>
      </w:r>
      <w:r w:rsidRPr="00810CC5">
        <w:rPr>
          <w:rFonts w:ascii="Verdana" w:hAnsi="Verdana" w:cs="Verdana"/>
          <w:i/>
          <w:iCs/>
          <w:sz w:val="14"/>
          <w:szCs w:val="14"/>
          <w:lang w:val="es-ES" w:eastAsia="es-ES"/>
        </w:rPr>
        <w:t xml:space="preserve">lo hagan por </w:t>
      </w:r>
      <w:r w:rsidRPr="00810CC5">
        <w:rPr>
          <w:rFonts w:ascii="Arial" w:hAnsi="Arial" w:cs="Arial"/>
          <w:bCs/>
          <w:i/>
          <w:iCs/>
          <w:sz w:val="15"/>
          <w:szCs w:val="15"/>
          <w:lang w:val="es-ES" w:eastAsia="es-ES"/>
        </w:rPr>
        <w:t xml:space="preserve">el tiempo estrictamente necesario para permitir el abordaje y desabordaje de </w:t>
      </w:r>
      <w:r w:rsidRPr="00810CC5">
        <w:rPr>
          <w:rFonts w:ascii="Verdana" w:hAnsi="Verdana" w:cs="Verdana"/>
          <w:i/>
          <w:iCs/>
          <w:sz w:val="14"/>
          <w:szCs w:val="14"/>
          <w:lang w:val="es-ES" w:eastAsia="es-ES"/>
        </w:rPr>
        <w:t xml:space="preserve">sus propias personas </w:t>
      </w:r>
      <w:r w:rsidRPr="00810CC5">
        <w:rPr>
          <w:rFonts w:ascii="Arial" w:hAnsi="Arial" w:cs="Arial"/>
          <w:bCs/>
          <w:i/>
          <w:iCs/>
          <w:sz w:val="15"/>
          <w:szCs w:val="15"/>
          <w:lang w:val="es-ES" w:eastAsia="es-ES"/>
        </w:rPr>
        <w:t>usuarias.</w:t>
      </w:r>
    </w:p>
    <w:p w:rsidR="00734E47" w:rsidRPr="00810CC5" w:rsidRDefault="00CC5335">
      <w:pPr>
        <w:numPr>
          <w:ilvl w:val="0"/>
          <w:numId w:val="8"/>
        </w:numPr>
        <w:kinsoku w:val="0"/>
        <w:overflowPunct w:val="0"/>
        <w:autoSpaceDE/>
        <w:autoSpaceDN/>
        <w:adjustRightInd/>
        <w:spacing w:before="9" w:line="183" w:lineRule="exact"/>
        <w:jc w:val="both"/>
        <w:textAlignment w:val="baseline"/>
        <w:rPr>
          <w:rFonts w:ascii="Arial" w:hAnsi="Arial" w:cs="Arial"/>
          <w:bCs/>
          <w:i/>
          <w:iCs/>
          <w:sz w:val="15"/>
          <w:szCs w:val="15"/>
          <w:lang w:val="es-ES" w:eastAsia="es-ES"/>
        </w:rPr>
      </w:pPr>
      <w:r w:rsidRPr="00810CC5">
        <w:rPr>
          <w:rFonts w:ascii="Verdana" w:hAnsi="Verdana" w:cs="Verdana"/>
          <w:i/>
          <w:iCs/>
          <w:sz w:val="14"/>
          <w:szCs w:val="14"/>
          <w:lang w:val="es-ES" w:eastAsia="es-ES"/>
        </w:rPr>
        <w:t xml:space="preserve">Cuando </w:t>
      </w:r>
      <w:r w:rsidRPr="00810CC5">
        <w:rPr>
          <w:rFonts w:ascii="Arial" w:hAnsi="Arial" w:cs="Arial"/>
          <w:bCs/>
          <w:i/>
          <w:iCs/>
          <w:sz w:val="15"/>
          <w:szCs w:val="15"/>
          <w:lang w:val="es-ES" w:eastAsia="es-ES"/>
        </w:rPr>
        <w:t xml:space="preserve">el vehículo autorizado para la prestación del servicio especial estable de taxi </w:t>
      </w:r>
      <w:r w:rsidRPr="00810CC5">
        <w:rPr>
          <w:rFonts w:ascii="Verdana" w:hAnsi="Verdana" w:cs="Verdana"/>
          <w:i/>
          <w:iCs/>
          <w:sz w:val="14"/>
          <w:szCs w:val="14"/>
          <w:lang w:val="es-ES" w:eastAsia="es-ES"/>
        </w:rPr>
        <w:t xml:space="preserve">circule por las vías </w:t>
      </w:r>
      <w:r w:rsidRPr="00810CC5">
        <w:rPr>
          <w:rFonts w:ascii="Arial" w:hAnsi="Arial" w:cs="Arial"/>
          <w:bCs/>
          <w:i/>
          <w:iCs/>
          <w:sz w:val="15"/>
          <w:szCs w:val="15"/>
          <w:lang w:val="es-ES" w:eastAsia="es-ES"/>
        </w:rPr>
        <w:t>públicas, en demanda de pasajeros.</w:t>
      </w:r>
    </w:p>
    <w:p w:rsidR="00734E47" w:rsidRDefault="00CC5335">
      <w:pPr>
        <w:kinsoku w:val="0"/>
        <w:overflowPunct w:val="0"/>
        <w:autoSpaceDE/>
        <w:autoSpaceDN/>
        <w:adjustRightInd/>
        <w:spacing w:before="5" w:line="182" w:lineRule="exact"/>
        <w:ind w:left="72"/>
        <w:jc w:val="both"/>
        <w:textAlignment w:val="baseline"/>
        <w:rPr>
          <w:rFonts w:ascii="Verdana" w:hAnsi="Verdana" w:cs="Verdana"/>
          <w:i/>
          <w:iCs/>
          <w:spacing w:val="6"/>
          <w:sz w:val="14"/>
          <w:szCs w:val="14"/>
          <w:lang w:val="es-ES" w:eastAsia="es-ES"/>
        </w:rPr>
      </w:pPr>
      <w:r w:rsidRPr="00810CC5">
        <w:rPr>
          <w:rFonts w:ascii="Verdana" w:hAnsi="Verdana" w:cs="Verdana"/>
          <w:i/>
          <w:iCs/>
          <w:spacing w:val="6"/>
          <w:sz w:val="14"/>
          <w:szCs w:val="14"/>
          <w:lang w:val="es-ES" w:eastAsia="es-ES"/>
        </w:rPr>
        <w:t xml:space="preserve">De incumplirse </w:t>
      </w:r>
      <w:r w:rsidRPr="00810CC5">
        <w:rPr>
          <w:rFonts w:ascii="Arial" w:hAnsi="Arial" w:cs="Arial"/>
          <w:bCs/>
          <w:i/>
          <w:iCs/>
          <w:spacing w:val="6"/>
          <w:sz w:val="15"/>
          <w:szCs w:val="15"/>
          <w:lang w:val="es-ES" w:eastAsia="es-ES"/>
        </w:rPr>
        <w:t xml:space="preserve">alguna de las obligaciones anteriores, se procederá con la suspensión </w:t>
      </w:r>
      <w:r w:rsidRPr="00810CC5">
        <w:rPr>
          <w:rFonts w:ascii="Verdana" w:hAnsi="Verdana" w:cs="Verdana"/>
          <w:i/>
          <w:iCs/>
          <w:spacing w:val="6"/>
          <w:sz w:val="14"/>
          <w:szCs w:val="14"/>
          <w:lang w:val="es-ES" w:eastAsia="es-ES"/>
        </w:rPr>
        <w:t xml:space="preserve">del código por tres </w:t>
      </w:r>
      <w:r w:rsidRPr="00810CC5">
        <w:rPr>
          <w:rFonts w:ascii="Arial" w:hAnsi="Arial" w:cs="Arial"/>
          <w:bCs/>
          <w:i/>
          <w:iCs/>
          <w:spacing w:val="6"/>
          <w:sz w:val="15"/>
          <w:szCs w:val="15"/>
          <w:lang w:val="es-ES" w:eastAsia="es-ES"/>
        </w:rPr>
        <w:t xml:space="preserve">meses, la primera vez; la suspensión del código por seis meses, la segunda </w:t>
      </w:r>
      <w:r w:rsidRPr="00810CC5">
        <w:rPr>
          <w:rFonts w:ascii="Verdana" w:hAnsi="Verdana" w:cs="Verdana"/>
          <w:i/>
          <w:iCs/>
          <w:spacing w:val="6"/>
          <w:sz w:val="14"/>
          <w:szCs w:val="14"/>
          <w:lang w:val="es-ES" w:eastAsia="es-ES"/>
        </w:rPr>
        <w:t xml:space="preserve">vez, y la </w:t>
      </w:r>
      <w:r w:rsidRPr="00810CC5">
        <w:rPr>
          <w:rFonts w:ascii="Arial" w:hAnsi="Arial" w:cs="Arial"/>
          <w:bCs/>
          <w:i/>
          <w:iCs/>
          <w:spacing w:val="6"/>
          <w:sz w:val="15"/>
          <w:szCs w:val="15"/>
          <w:lang w:val="es-ES" w:eastAsia="es-ES"/>
        </w:rPr>
        <w:t xml:space="preserve">cancelación definitiva del código, la tercera vez, sin perjuicio de las sanciones que al </w:t>
      </w:r>
      <w:r w:rsidRPr="00810CC5">
        <w:rPr>
          <w:rFonts w:ascii="Verdana" w:hAnsi="Verdana" w:cs="Verdana"/>
          <w:i/>
          <w:iCs/>
          <w:spacing w:val="6"/>
          <w:sz w:val="14"/>
          <w:szCs w:val="14"/>
          <w:lang w:val="es-ES" w:eastAsia="es-ES"/>
        </w:rPr>
        <w:t xml:space="preserve">respecto </w:t>
      </w:r>
      <w:r w:rsidRPr="00810CC5">
        <w:rPr>
          <w:rFonts w:ascii="Arial" w:hAnsi="Arial" w:cs="Arial"/>
          <w:bCs/>
          <w:i/>
          <w:iCs/>
          <w:spacing w:val="6"/>
          <w:sz w:val="15"/>
          <w:szCs w:val="15"/>
          <w:lang w:val="es-ES" w:eastAsia="es-ES"/>
        </w:rPr>
        <w:t xml:space="preserve">establezca la Ley N° 7331, Ley de Tránsito por Vías Públicas Terrestres, y sus </w:t>
      </w:r>
      <w:r w:rsidRPr="00810CC5">
        <w:rPr>
          <w:rFonts w:ascii="Verdana" w:hAnsi="Verdana" w:cs="Verdana"/>
          <w:i/>
          <w:iCs/>
          <w:spacing w:val="6"/>
          <w:sz w:val="14"/>
          <w:szCs w:val="14"/>
          <w:lang w:val="es-ES" w:eastAsia="es-ES"/>
        </w:rPr>
        <w:t>reformas.</w:t>
      </w:r>
    </w:p>
    <w:p w:rsidR="00734E47" w:rsidRDefault="00810CC5">
      <w:pPr>
        <w:kinsoku w:val="0"/>
        <w:overflowPunct w:val="0"/>
        <w:autoSpaceDE/>
        <w:autoSpaceDN/>
        <w:adjustRightInd/>
        <w:spacing w:before="557" w:after="432" w:line="190" w:lineRule="exact"/>
        <w:ind w:left="72"/>
        <w:textAlignment w:val="baseline"/>
        <w:rPr>
          <w:rFonts w:ascii="Verdana" w:hAnsi="Verdana" w:cs="Verdana"/>
          <w:sz w:val="24"/>
          <w:szCs w:val="24"/>
          <w:lang w:eastAsia="en-US"/>
        </w:rPr>
      </w:pPr>
      <w:r>
        <w:rPr>
          <w:b/>
          <w:bCs/>
          <w:i/>
          <w:iCs/>
          <w:spacing w:val="11"/>
          <w:sz w:val="16"/>
          <w:szCs w:val="16"/>
          <w:lang w:val="es-ES" w:eastAsia="es-ES"/>
        </w:rPr>
        <w:t>TRANSITORIO III</w:t>
      </w:r>
      <w:r w:rsidR="00CC5335">
        <w:rPr>
          <w:b/>
          <w:bCs/>
          <w:i/>
          <w:iCs/>
          <w:spacing w:val="11"/>
          <w:sz w:val="16"/>
          <w:szCs w:val="16"/>
          <w:lang w:val="es-ES" w:eastAsia="es-ES"/>
        </w:rPr>
        <w:noBreakHyphen/>
      </w:r>
    </w:p>
    <w:p w:rsidR="00734E47" w:rsidRDefault="00734E47">
      <w:pPr>
        <w:widowControl/>
        <w:rPr>
          <w:sz w:val="24"/>
          <w:szCs w:val="24"/>
        </w:rPr>
        <w:sectPr w:rsidR="00734E47">
          <w:pgSz w:w="12134" w:h="15840"/>
          <w:pgMar w:top="1300" w:right="2284" w:bottom="200" w:left="2510" w:header="720" w:footer="720" w:gutter="0"/>
          <w:cols w:space="720"/>
          <w:noEndnote/>
        </w:sectPr>
      </w:pPr>
    </w:p>
    <w:p w:rsidR="00734E47" w:rsidRDefault="00734E47">
      <w:pPr>
        <w:widowControl/>
        <w:rPr>
          <w:sz w:val="24"/>
          <w:szCs w:val="24"/>
        </w:rPr>
        <w:sectPr w:rsidR="00734E47">
          <w:type w:val="continuous"/>
          <w:pgSz w:w="12134" w:h="15840"/>
          <w:pgMar w:top="1300" w:right="1881" w:bottom="200" w:left="7373" w:header="720" w:footer="720" w:gutter="0"/>
          <w:cols w:space="720"/>
          <w:noEndnote/>
        </w:sectPr>
      </w:pPr>
    </w:p>
    <w:p w:rsidR="00734E47" w:rsidRDefault="00CC5335">
      <w:pPr>
        <w:kinsoku w:val="0"/>
        <w:overflowPunct w:val="0"/>
        <w:autoSpaceDE/>
        <w:autoSpaceDN/>
        <w:adjustRightInd/>
        <w:spacing w:before="14" w:line="186" w:lineRule="exact"/>
        <w:jc w:val="both"/>
        <w:textAlignment w:val="baseline"/>
        <w:rPr>
          <w:rFonts w:ascii="Verdana" w:hAnsi="Verdana" w:cs="Verdana"/>
          <w:b/>
          <w:bCs/>
          <w:i/>
          <w:iCs/>
          <w:spacing w:val="6"/>
          <w:sz w:val="14"/>
          <w:szCs w:val="14"/>
          <w:u w:val="single"/>
          <w:lang w:val="es-ES" w:eastAsia="es-ES"/>
        </w:rPr>
      </w:pPr>
      <w:r>
        <w:rPr>
          <w:rFonts w:ascii="Verdana" w:hAnsi="Verdana" w:cs="Verdana"/>
          <w:b/>
          <w:bCs/>
          <w:i/>
          <w:iCs/>
          <w:spacing w:val="6"/>
          <w:sz w:val="14"/>
          <w:szCs w:val="14"/>
          <w:u w:val="single"/>
          <w:lang w:val="es-ES" w:eastAsia="es-ES"/>
        </w:rPr>
        <w:lastRenderedPageBreak/>
        <w:t>Las personas físicas o jurídicas que a la fecha de publicación de esta le</w:t>
      </w:r>
      <w:r w:rsidR="00810CC5">
        <w:rPr>
          <w:rFonts w:ascii="Verdana" w:hAnsi="Verdana" w:cs="Verdana"/>
          <w:b/>
          <w:bCs/>
          <w:i/>
          <w:iCs/>
          <w:spacing w:val="6"/>
          <w:sz w:val="14"/>
          <w:szCs w:val="14"/>
          <w:u w:val="single"/>
          <w:lang w:val="es-ES" w:eastAsia="es-ES"/>
        </w:rPr>
        <w:t>y se encuentren dedicadas a l</w:t>
      </w:r>
      <w:r>
        <w:rPr>
          <w:rFonts w:ascii="Verdana" w:hAnsi="Verdana" w:cs="Verdana"/>
          <w:b/>
          <w:bCs/>
          <w:i/>
          <w:iCs/>
          <w:spacing w:val="6"/>
          <w:sz w:val="14"/>
          <w:szCs w:val="14"/>
          <w:u w:val="single"/>
          <w:lang w:val="es-ES" w:eastAsia="es-ES"/>
        </w:rPr>
        <w:t xml:space="preserve">a actividad del porteo de Personas en vehículos modalidad microbús, sin itinerario filo, cuyos servicios se contraten por viaje, tiempo o en ambas formas, </w:t>
      </w:r>
      <w:r w:rsidR="00810CC5">
        <w:rPr>
          <w:rFonts w:ascii="Verdana" w:hAnsi="Verdana" w:cs="Verdana"/>
          <w:b/>
          <w:bCs/>
          <w:i/>
          <w:iCs/>
          <w:spacing w:val="6"/>
          <w:sz w:val="14"/>
          <w:szCs w:val="14"/>
          <w:u w:val="single"/>
          <w:lang w:val="es-ES" w:eastAsia="es-ES"/>
        </w:rPr>
        <w:t>que</w:t>
      </w:r>
      <w:r>
        <w:rPr>
          <w:rFonts w:ascii="Verdana" w:hAnsi="Verdana" w:cs="Verdana"/>
          <w:b/>
          <w:bCs/>
          <w:i/>
          <w:iCs/>
          <w:spacing w:val="6"/>
          <w:sz w:val="14"/>
          <w:szCs w:val="14"/>
          <w:u w:val="single"/>
          <w:lang w:val="es-ES" w:eastAsia="es-ES"/>
        </w:rPr>
        <w:t xml:space="preserve"> hayan operado según lo establecido en el </w:t>
      </w:r>
      <w:r w:rsidR="00810CC5">
        <w:rPr>
          <w:rFonts w:ascii="Verdana" w:hAnsi="Verdana" w:cs="Verdana"/>
          <w:b/>
          <w:bCs/>
          <w:i/>
          <w:iCs/>
          <w:spacing w:val="6"/>
          <w:sz w:val="14"/>
          <w:szCs w:val="14"/>
          <w:u w:val="single"/>
          <w:lang w:val="es-ES" w:eastAsia="es-ES"/>
        </w:rPr>
        <w:t>artículo</w:t>
      </w:r>
      <w:r>
        <w:rPr>
          <w:rFonts w:ascii="Verdana" w:hAnsi="Verdana" w:cs="Verdana"/>
          <w:b/>
          <w:bCs/>
          <w:i/>
          <w:iCs/>
          <w:spacing w:val="6"/>
          <w:sz w:val="14"/>
          <w:szCs w:val="14"/>
          <w:u w:val="single"/>
          <w:lang w:val="es-ES" w:eastAsia="es-ES"/>
        </w:rPr>
        <w:t xml:space="preserve"> 323 del Código  de Comercio y </w:t>
      </w:r>
      <w:r w:rsidR="00810CC5">
        <w:rPr>
          <w:rFonts w:ascii="Verdana" w:hAnsi="Verdana" w:cs="Verdana"/>
          <w:b/>
          <w:bCs/>
          <w:i/>
          <w:iCs/>
          <w:spacing w:val="6"/>
          <w:sz w:val="14"/>
          <w:szCs w:val="14"/>
          <w:u w:val="single"/>
          <w:lang w:val="es-ES" w:eastAsia="es-ES"/>
        </w:rPr>
        <w:t>que</w:t>
      </w:r>
      <w:r>
        <w:rPr>
          <w:rFonts w:ascii="Verdana" w:hAnsi="Verdana" w:cs="Verdana"/>
          <w:b/>
          <w:bCs/>
          <w:i/>
          <w:iCs/>
          <w:spacing w:val="6"/>
          <w:sz w:val="14"/>
          <w:szCs w:val="14"/>
          <w:u w:val="single"/>
          <w:lang w:val="es-ES" w:eastAsia="es-ES"/>
        </w:rPr>
        <w:t xml:space="preserve">, </w:t>
      </w:r>
      <w:r>
        <w:rPr>
          <w:rFonts w:ascii="Verdana" w:hAnsi="Verdana" w:cs="Verdana"/>
          <w:b/>
          <w:bCs/>
          <w:spacing w:val="6"/>
          <w:sz w:val="17"/>
          <w:szCs w:val="17"/>
          <w:u w:val="single"/>
          <w:lang w:val="es-ES" w:eastAsia="es-ES"/>
        </w:rPr>
        <w:t xml:space="preserve">de </w:t>
      </w:r>
      <w:r>
        <w:rPr>
          <w:rFonts w:ascii="Verdana" w:hAnsi="Verdana" w:cs="Verdana"/>
          <w:b/>
          <w:bCs/>
          <w:i/>
          <w:iCs/>
          <w:spacing w:val="6"/>
          <w:sz w:val="14"/>
          <w:szCs w:val="14"/>
          <w:u w:val="single"/>
          <w:lang w:val="es-ES" w:eastAsia="es-ES"/>
        </w:rPr>
        <w:t>conformidad con la presente le</w:t>
      </w:r>
      <w:r w:rsidR="00810CC5">
        <w:rPr>
          <w:rFonts w:ascii="Verdana" w:hAnsi="Verdana" w:cs="Verdana"/>
          <w:b/>
          <w:bCs/>
          <w:i/>
          <w:iCs/>
          <w:spacing w:val="6"/>
          <w:sz w:val="14"/>
          <w:szCs w:val="14"/>
          <w:u w:val="single"/>
          <w:lang w:val="es-ES" w:eastAsia="es-ES"/>
        </w:rPr>
        <w:t>y</w:t>
      </w:r>
      <w:r>
        <w:rPr>
          <w:rFonts w:ascii="Verdana" w:hAnsi="Verdana" w:cs="Verdana"/>
          <w:b/>
          <w:bCs/>
          <w:i/>
          <w:iCs/>
          <w:spacing w:val="6"/>
          <w:sz w:val="14"/>
          <w:szCs w:val="14"/>
          <w:u w:val="single"/>
          <w:lang w:val="es-ES" w:eastAsia="es-ES"/>
        </w:rPr>
        <w:t xml:space="preserve">, deben operar en adelante al amparo de un permiso especial, deberán acreditar su condición ante el Consejo de  Transporte Público. </w:t>
      </w:r>
    </w:p>
    <w:p w:rsidR="00734E47" w:rsidRDefault="00CC5335">
      <w:pPr>
        <w:kinsoku w:val="0"/>
        <w:overflowPunct w:val="0"/>
        <w:autoSpaceDE/>
        <w:autoSpaceDN/>
        <w:adjustRightInd/>
        <w:spacing w:before="3" w:line="186" w:lineRule="exact"/>
        <w:jc w:val="both"/>
        <w:textAlignment w:val="baseline"/>
        <w:rPr>
          <w:rFonts w:ascii="Verdana" w:hAnsi="Verdana" w:cs="Verdana"/>
          <w:b/>
          <w:bCs/>
          <w:i/>
          <w:iCs/>
          <w:spacing w:val="6"/>
          <w:sz w:val="14"/>
          <w:szCs w:val="14"/>
          <w:u w:val="single"/>
          <w:lang w:val="es-ES" w:eastAsia="es-ES"/>
        </w:rPr>
      </w:pPr>
      <w:r>
        <w:rPr>
          <w:rFonts w:ascii="Verdana" w:hAnsi="Verdana" w:cs="Verdana"/>
          <w:b/>
          <w:bCs/>
          <w:i/>
          <w:iCs/>
          <w:spacing w:val="6"/>
          <w:sz w:val="14"/>
          <w:szCs w:val="14"/>
          <w:u w:val="single"/>
          <w:lang w:val="es-ES" w:eastAsia="es-ES"/>
        </w:rPr>
        <w:t>Para tales efectos deberán aportar lo siguiente:</w:t>
      </w:r>
    </w:p>
    <w:p w:rsidR="00734E47" w:rsidRPr="00810CC5" w:rsidRDefault="00CC5335">
      <w:pPr>
        <w:numPr>
          <w:ilvl w:val="0"/>
          <w:numId w:val="10"/>
        </w:numPr>
        <w:kinsoku w:val="0"/>
        <w:overflowPunct w:val="0"/>
        <w:autoSpaceDE/>
        <w:autoSpaceDN/>
        <w:adjustRightInd/>
        <w:spacing w:before="7" w:line="185" w:lineRule="exact"/>
        <w:jc w:val="both"/>
        <w:textAlignment w:val="baseline"/>
        <w:rPr>
          <w:rFonts w:ascii="Arial" w:hAnsi="Arial" w:cs="Arial"/>
          <w:bCs/>
          <w:i/>
          <w:iCs/>
          <w:sz w:val="16"/>
          <w:szCs w:val="16"/>
          <w:lang w:val="es-ES" w:eastAsia="es-ES"/>
        </w:rPr>
      </w:pPr>
      <w:r w:rsidRPr="00810CC5">
        <w:rPr>
          <w:rFonts w:ascii="Arial" w:hAnsi="Arial" w:cs="Arial"/>
          <w:bCs/>
          <w:i/>
          <w:iCs/>
          <w:sz w:val="16"/>
          <w:szCs w:val="16"/>
          <w:lang w:val="es-ES" w:eastAsia="es-ES"/>
        </w:rPr>
        <w:t>Solicitud expresa, debidamente autenticada por un abogado o abogada, de que se les permita acogerse a lo aquí dispuesto, con señalamiento de lugar para recibir notificaciones.</w:t>
      </w:r>
    </w:p>
    <w:p w:rsidR="00734E47" w:rsidRPr="00810CC5" w:rsidRDefault="00CC5335">
      <w:pPr>
        <w:numPr>
          <w:ilvl w:val="0"/>
          <w:numId w:val="10"/>
        </w:numPr>
        <w:kinsoku w:val="0"/>
        <w:overflowPunct w:val="0"/>
        <w:autoSpaceDE/>
        <w:autoSpaceDN/>
        <w:adjustRightInd/>
        <w:spacing w:before="1" w:line="185" w:lineRule="exact"/>
        <w:jc w:val="both"/>
        <w:textAlignment w:val="baseline"/>
        <w:rPr>
          <w:rFonts w:ascii="Arial" w:hAnsi="Arial" w:cs="Arial"/>
          <w:bCs/>
          <w:i/>
          <w:iCs/>
          <w:sz w:val="16"/>
          <w:szCs w:val="16"/>
          <w:lang w:val="es-ES" w:eastAsia="es-ES"/>
        </w:rPr>
      </w:pPr>
      <w:r w:rsidRPr="00810CC5">
        <w:rPr>
          <w:rFonts w:ascii="Arial" w:hAnsi="Arial" w:cs="Arial"/>
          <w:bCs/>
          <w:i/>
          <w:iCs/>
          <w:sz w:val="16"/>
          <w:szCs w:val="16"/>
          <w:lang w:val="es-ES" w:eastAsia="es-ES"/>
        </w:rPr>
        <w:t>Certificación de personería jurídica, en el caso de personas jurídicas.</w:t>
      </w:r>
    </w:p>
    <w:p w:rsidR="00734E47" w:rsidRPr="00810CC5" w:rsidRDefault="00CC5335">
      <w:pPr>
        <w:numPr>
          <w:ilvl w:val="0"/>
          <w:numId w:val="10"/>
        </w:numPr>
        <w:kinsoku w:val="0"/>
        <w:overflowPunct w:val="0"/>
        <w:autoSpaceDE/>
        <w:autoSpaceDN/>
        <w:adjustRightInd/>
        <w:spacing w:line="181" w:lineRule="exact"/>
        <w:jc w:val="both"/>
        <w:textAlignment w:val="baseline"/>
        <w:rPr>
          <w:rFonts w:ascii="Arial" w:hAnsi="Arial" w:cs="Arial"/>
          <w:bCs/>
          <w:i/>
          <w:iCs/>
          <w:sz w:val="16"/>
          <w:szCs w:val="16"/>
          <w:lang w:val="es-ES" w:eastAsia="es-ES"/>
        </w:rPr>
      </w:pPr>
      <w:r w:rsidRPr="00810CC5">
        <w:rPr>
          <w:rFonts w:ascii="Arial" w:hAnsi="Arial" w:cs="Arial"/>
          <w:bCs/>
          <w:i/>
          <w:iCs/>
          <w:sz w:val="16"/>
          <w:szCs w:val="16"/>
          <w:lang w:val="es-ES" w:eastAsia="es-ES"/>
        </w:rPr>
        <w:t>Certificación emitida por el Ministerio de Hacienda y por el departamento de patentes de la municipalidad donde se encuentren operando, que demuestre su debida inscripción en la actividad, de conformidad con el ordenamiento jurídico.</w:t>
      </w:r>
    </w:p>
    <w:p w:rsidR="00734E47" w:rsidRPr="00810CC5" w:rsidRDefault="00CC5335">
      <w:pPr>
        <w:numPr>
          <w:ilvl w:val="0"/>
          <w:numId w:val="11"/>
        </w:numPr>
        <w:kinsoku w:val="0"/>
        <w:overflowPunct w:val="0"/>
        <w:autoSpaceDE/>
        <w:autoSpaceDN/>
        <w:adjustRightInd/>
        <w:spacing w:line="185" w:lineRule="exact"/>
        <w:jc w:val="both"/>
        <w:textAlignment w:val="baseline"/>
        <w:rPr>
          <w:rFonts w:ascii="Verdana" w:hAnsi="Verdana" w:cs="Verdana"/>
          <w:bCs/>
          <w:i/>
          <w:iCs/>
          <w:sz w:val="14"/>
          <w:szCs w:val="14"/>
          <w:u w:val="single"/>
          <w:lang w:val="es-ES" w:eastAsia="es-ES"/>
        </w:rPr>
      </w:pPr>
      <w:r w:rsidRPr="00810CC5">
        <w:rPr>
          <w:rFonts w:ascii="Verdana" w:hAnsi="Verdana" w:cs="Verdana"/>
          <w:bCs/>
          <w:i/>
          <w:iCs/>
          <w:sz w:val="14"/>
          <w:szCs w:val="14"/>
          <w:u w:val="single"/>
          <w:lang w:val="es-ES" w:eastAsia="es-ES"/>
        </w:rPr>
        <w:t>Certificación de estar</w:t>
      </w:r>
      <w:r w:rsidR="00810CC5">
        <w:rPr>
          <w:rFonts w:ascii="Verdana" w:hAnsi="Verdana" w:cs="Verdana"/>
          <w:bCs/>
          <w:i/>
          <w:iCs/>
          <w:sz w:val="14"/>
          <w:szCs w:val="14"/>
          <w:u w:val="single"/>
          <w:lang w:val="es-ES" w:eastAsia="es-ES"/>
        </w:rPr>
        <w:t xml:space="preserve"> inscritas ante la CCSS, salvo q</w:t>
      </w:r>
      <w:r w:rsidRPr="00810CC5">
        <w:rPr>
          <w:rFonts w:ascii="Verdana" w:hAnsi="Verdana" w:cs="Verdana"/>
          <w:bCs/>
          <w:i/>
          <w:iCs/>
          <w:sz w:val="14"/>
          <w:szCs w:val="14"/>
          <w:u w:val="single"/>
          <w:lang w:val="es-ES" w:eastAsia="es-ES"/>
        </w:rPr>
        <w:t>ue se encuentre</w:t>
      </w:r>
      <w:r w:rsidR="00810CC5">
        <w:rPr>
          <w:rFonts w:ascii="Verdana" w:hAnsi="Verdana" w:cs="Verdana"/>
          <w:bCs/>
          <w:i/>
          <w:iCs/>
          <w:sz w:val="14"/>
          <w:szCs w:val="14"/>
          <w:u w:val="single"/>
          <w:lang w:val="es-ES" w:eastAsia="es-ES"/>
        </w:rPr>
        <w:t>n en algún caso de  excepción, q</w:t>
      </w:r>
      <w:r w:rsidRPr="00810CC5">
        <w:rPr>
          <w:rFonts w:ascii="Verdana" w:hAnsi="Verdana" w:cs="Verdana"/>
          <w:bCs/>
          <w:i/>
          <w:iCs/>
          <w:sz w:val="14"/>
          <w:szCs w:val="14"/>
          <w:u w:val="single"/>
          <w:lang w:val="es-ES" w:eastAsia="es-ES"/>
        </w:rPr>
        <w:t>ue deberán comprobar.</w:t>
      </w:r>
    </w:p>
    <w:p w:rsidR="00734E47" w:rsidRPr="00810CC5" w:rsidRDefault="00CC5335">
      <w:pPr>
        <w:numPr>
          <w:ilvl w:val="0"/>
          <w:numId w:val="12"/>
        </w:numPr>
        <w:kinsoku w:val="0"/>
        <w:overflowPunct w:val="0"/>
        <w:autoSpaceDE/>
        <w:autoSpaceDN/>
        <w:adjustRightInd/>
        <w:spacing w:line="186" w:lineRule="exact"/>
        <w:jc w:val="both"/>
        <w:textAlignment w:val="baseline"/>
        <w:rPr>
          <w:rFonts w:ascii="Verdana" w:hAnsi="Verdana" w:cs="Verdana"/>
          <w:i/>
          <w:iCs/>
          <w:sz w:val="14"/>
          <w:szCs w:val="14"/>
          <w:lang w:val="es-ES" w:eastAsia="es-ES"/>
        </w:rPr>
      </w:pPr>
      <w:r w:rsidRPr="00810CC5">
        <w:rPr>
          <w:rFonts w:ascii="Verdana" w:hAnsi="Verdana" w:cs="Verdana"/>
          <w:i/>
          <w:iCs/>
          <w:sz w:val="14"/>
          <w:szCs w:val="14"/>
          <w:lang w:val="es-ES" w:eastAsia="es-ES"/>
        </w:rPr>
        <w:t xml:space="preserve">Copia </w:t>
      </w:r>
      <w:r w:rsidRPr="00810CC5">
        <w:rPr>
          <w:rFonts w:ascii="Arial" w:hAnsi="Arial" w:cs="Arial"/>
          <w:bCs/>
          <w:i/>
          <w:iCs/>
          <w:sz w:val="16"/>
          <w:szCs w:val="16"/>
          <w:lang w:val="es-ES" w:eastAsia="es-ES"/>
        </w:rPr>
        <w:t xml:space="preserve">certificada de la última declaración de renta presentada ante la Dirección General </w:t>
      </w:r>
      <w:r w:rsidRPr="00810CC5">
        <w:rPr>
          <w:rFonts w:ascii="Verdana" w:hAnsi="Verdana" w:cs="Verdana"/>
          <w:i/>
          <w:iCs/>
          <w:sz w:val="14"/>
          <w:szCs w:val="14"/>
          <w:lang w:val="es-ES" w:eastAsia="es-ES"/>
        </w:rPr>
        <w:t>de Tributación.</w:t>
      </w:r>
    </w:p>
    <w:p w:rsidR="00734E47" w:rsidRPr="00810CC5" w:rsidRDefault="00CC5335">
      <w:pPr>
        <w:numPr>
          <w:ilvl w:val="0"/>
          <w:numId w:val="12"/>
        </w:numPr>
        <w:kinsoku w:val="0"/>
        <w:overflowPunct w:val="0"/>
        <w:autoSpaceDE/>
        <w:autoSpaceDN/>
        <w:adjustRightInd/>
        <w:spacing w:before="3" w:line="191" w:lineRule="exact"/>
        <w:jc w:val="both"/>
        <w:textAlignment w:val="baseline"/>
        <w:rPr>
          <w:rFonts w:ascii="Verdana" w:hAnsi="Verdana" w:cs="Verdana"/>
          <w:i/>
          <w:iCs/>
          <w:sz w:val="14"/>
          <w:szCs w:val="14"/>
          <w:lang w:val="es-ES" w:eastAsia="es-ES"/>
        </w:rPr>
      </w:pPr>
      <w:r w:rsidRPr="00810CC5">
        <w:rPr>
          <w:rFonts w:ascii="Verdana" w:hAnsi="Verdana" w:cs="Verdana"/>
          <w:i/>
          <w:iCs/>
          <w:sz w:val="14"/>
          <w:szCs w:val="14"/>
          <w:lang w:val="es-ES" w:eastAsia="es-ES"/>
        </w:rPr>
        <w:t xml:space="preserve">Copia </w:t>
      </w:r>
      <w:r w:rsidRPr="00810CC5">
        <w:rPr>
          <w:rFonts w:ascii="Arial" w:hAnsi="Arial" w:cs="Arial"/>
          <w:bCs/>
          <w:i/>
          <w:iCs/>
          <w:sz w:val="16"/>
          <w:szCs w:val="16"/>
          <w:lang w:val="es-ES" w:eastAsia="es-ES"/>
        </w:rPr>
        <w:t xml:space="preserve">certificada del contrato o de los contratos suscritos con las personas, las instituciones </w:t>
      </w:r>
      <w:r w:rsidRPr="00810CC5">
        <w:rPr>
          <w:rFonts w:ascii="Verdana" w:hAnsi="Verdana" w:cs="Verdana"/>
          <w:i/>
          <w:iCs/>
          <w:sz w:val="14"/>
          <w:szCs w:val="14"/>
          <w:lang w:val="es-ES" w:eastAsia="es-ES"/>
        </w:rPr>
        <w:t xml:space="preserve">o las </w:t>
      </w:r>
      <w:r w:rsidRPr="00810CC5">
        <w:rPr>
          <w:rFonts w:ascii="Arial" w:hAnsi="Arial" w:cs="Arial"/>
          <w:bCs/>
          <w:i/>
          <w:iCs/>
          <w:sz w:val="16"/>
          <w:szCs w:val="16"/>
          <w:lang w:val="es-ES" w:eastAsia="es-ES"/>
        </w:rPr>
        <w:t xml:space="preserve">empresas que hacen uso de su </w:t>
      </w:r>
      <w:r w:rsidRPr="00810CC5">
        <w:rPr>
          <w:rFonts w:ascii="Verdana" w:hAnsi="Verdana" w:cs="Verdana"/>
          <w:i/>
          <w:iCs/>
          <w:sz w:val="14"/>
          <w:szCs w:val="14"/>
          <w:lang w:val="es-ES" w:eastAsia="es-ES"/>
        </w:rPr>
        <w:t>servicio.</w:t>
      </w:r>
    </w:p>
    <w:p w:rsidR="00734E47" w:rsidRPr="00810CC5" w:rsidRDefault="00CC5335">
      <w:pPr>
        <w:numPr>
          <w:ilvl w:val="0"/>
          <w:numId w:val="12"/>
        </w:numPr>
        <w:kinsoku w:val="0"/>
        <w:overflowPunct w:val="0"/>
        <w:autoSpaceDE/>
        <w:autoSpaceDN/>
        <w:adjustRightInd/>
        <w:spacing w:line="185" w:lineRule="exact"/>
        <w:jc w:val="both"/>
        <w:textAlignment w:val="baseline"/>
        <w:rPr>
          <w:rFonts w:ascii="Arial" w:hAnsi="Arial" w:cs="Arial"/>
          <w:bCs/>
          <w:i/>
          <w:iCs/>
          <w:spacing w:val="2"/>
          <w:sz w:val="16"/>
          <w:szCs w:val="16"/>
          <w:lang w:val="es-ES" w:eastAsia="es-ES"/>
        </w:rPr>
      </w:pPr>
      <w:r w:rsidRPr="00810CC5">
        <w:rPr>
          <w:rFonts w:ascii="Verdana" w:hAnsi="Verdana" w:cs="Verdana"/>
          <w:i/>
          <w:iCs/>
          <w:spacing w:val="2"/>
          <w:sz w:val="14"/>
          <w:szCs w:val="14"/>
          <w:lang w:val="es-ES" w:eastAsia="es-ES"/>
        </w:rPr>
        <w:t xml:space="preserve">Declaración </w:t>
      </w:r>
      <w:r w:rsidRPr="00810CC5">
        <w:rPr>
          <w:rFonts w:ascii="Arial" w:hAnsi="Arial" w:cs="Arial"/>
          <w:bCs/>
          <w:i/>
          <w:iCs/>
          <w:spacing w:val="2"/>
          <w:sz w:val="16"/>
          <w:szCs w:val="16"/>
          <w:lang w:val="es-ES" w:eastAsia="es-ES"/>
        </w:rPr>
        <w:t xml:space="preserve">jurada protocolizada rendida ante notario público, en la que se indique que </w:t>
      </w:r>
      <w:r w:rsidRPr="00810CC5">
        <w:rPr>
          <w:rFonts w:ascii="Verdana" w:hAnsi="Verdana" w:cs="Verdana"/>
          <w:i/>
          <w:iCs/>
          <w:spacing w:val="2"/>
          <w:sz w:val="14"/>
          <w:szCs w:val="14"/>
          <w:lang w:val="es-ES" w:eastAsia="es-ES"/>
        </w:rPr>
        <w:t xml:space="preserve">se han dedicado </w:t>
      </w:r>
      <w:r w:rsidRPr="00810CC5">
        <w:rPr>
          <w:rFonts w:ascii="Arial" w:hAnsi="Arial" w:cs="Arial"/>
          <w:bCs/>
          <w:i/>
          <w:iCs/>
          <w:spacing w:val="2"/>
          <w:sz w:val="16"/>
          <w:szCs w:val="16"/>
          <w:lang w:val="es-ES" w:eastAsia="es-ES"/>
        </w:rPr>
        <w:t xml:space="preserve">en forma habitual a la actividad relacionada, desde qué fecha y </w:t>
      </w:r>
      <w:r w:rsidRPr="00810CC5">
        <w:rPr>
          <w:rFonts w:ascii="Verdana" w:hAnsi="Verdana" w:cs="Verdana"/>
          <w:i/>
          <w:iCs/>
          <w:spacing w:val="2"/>
          <w:sz w:val="14"/>
          <w:szCs w:val="14"/>
          <w:lang w:val="es-ES" w:eastAsia="es-ES"/>
        </w:rPr>
        <w:t xml:space="preserve">las características </w:t>
      </w:r>
      <w:r w:rsidRPr="00810CC5">
        <w:rPr>
          <w:rFonts w:ascii="Arial" w:hAnsi="Arial" w:cs="Arial"/>
          <w:bCs/>
          <w:i/>
          <w:iCs/>
          <w:spacing w:val="2"/>
          <w:sz w:val="16"/>
          <w:szCs w:val="16"/>
          <w:lang w:val="es-ES" w:eastAsia="es-ES"/>
        </w:rPr>
        <w:t xml:space="preserve">del servicio que han estado prestando. Deberán acreditar, además, el número y </w:t>
      </w:r>
      <w:r w:rsidRPr="00810CC5">
        <w:rPr>
          <w:rFonts w:ascii="Verdana" w:hAnsi="Verdana" w:cs="Verdana"/>
          <w:i/>
          <w:iCs/>
          <w:spacing w:val="2"/>
          <w:sz w:val="14"/>
          <w:szCs w:val="14"/>
          <w:lang w:val="es-ES" w:eastAsia="es-ES"/>
        </w:rPr>
        <w:t xml:space="preserve">las características </w:t>
      </w:r>
      <w:r w:rsidRPr="00810CC5">
        <w:rPr>
          <w:rFonts w:ascii="Arial" w:hAnsi="Arial" w:cs="Arial"/>
          <w:bCs/>
          <w:i/>
          <w:iCs/>
          <w:spacing w:val="2"/>
          <w:sz w:val="16"/>
          <w:szCs w:val="16"/>
          <w:lang w:val="es-ES" w:eastAsia="es-ES"/>
        </w:rPr>
        <w:t>de los automotores que han venido empleando.</w:t>
      </w:r>
    </w:p>
    <w:p w:rsidR="00734E47" w:rsidRPr="00810CC5" w:rsidRDefault="00CC5335">
      <w:pPr>
        <w:numPr>
          <w:ilvl w:val="0"/>
          <w:numId w:val="12"/>
        </w:numPr>
        <w:kinsoku w:val="0"/>
        <w:overflowPunct w:val="0"/>
        <w:autoSpaceDE/>
        <w:autoSpaceDN/>
        <w:adjustRightInd/>
        <w:spacing w:before="1" w:line="180" w:lineRule="exact"/>
        <w:jc w:val="both"/>
        <w:textAlignment w:val="baseline"/>
        <w:rPr>
          <w:rFonts w:ascii="Arial" w:hAnsi="Arial" w:cs="Arial"/>
          <w:bCs/>
          <w:i/>
          <w:iCs/>
          <w:sz w:val="16"/>
          <w:szCs w:val="16"/>
          <w:lang w:val="es-ES" w:eastAsia="es-ES"/>
        </w:rPr>
      </w:pPr>
      <w:r w:rsidRPr="00810CC5">
        <w:rPr>
          <w:rFonts w:ascii="Verdana" w:hAnsi="Verdana" w:cs="Verdana"/>
          <w:i/>
          <w:iCs/>
          <w:sz w:val="14"/>
          <w:szCs w:val="14"/>
          <w:lang w:val="es-ES" w:eastAsia="es-ES"/>
        </w:rPr>
        <w:t xml:space="preserve">Constancia </w:t>
      </w:r>
      <w:r w:rsidRPr="00810CC5">
        <w:rPr>
          <w:rFonts w:ascii="Arial" w:hAnsi="Arial" w:cs="Arial"/>
          <w:bCs/>
          <w:i/>
          <w:iCs/>
          <w:sz w:val="16"/>
          <w:szCs w:val="16"/>
          <w:lang w:val="es-ES" w:eastAsia="es-ES"/>
        </w:rPr>
        <w:t xml:space="preserve">de estar al día en el pago de infracciones de la Ley N.° </w:t>
      </w:r>
      <w:r w:rsidRPr="00810CC5">
        <w:rPr>
          <w:rFonts w:ascii="Verdana" w:hAnsi="Verdana" w:cs="Verdana"/>
          <w:i/>
          <w:iCs/>
          <w:sz w:val="14"/>
          <w:szCs w:val="14"/>
          <w:lang w:val="es-ES" w:eastAsia="es-ES"/>
        </w:rPr>
        <w:t xml:space="preserve">7331, Ley de Tránsito por Vías Públicas </w:t>
      </w:r>
      <w:r w:rsidRPr="00810CC5">
        <w:rPr>
          <w:rFonts w:ascii="Arial" w:hAnsi="Arial" w:cs="Arial"/>
          <w:bCs/>
          <w:i/>
          <w:iCs/>
          <w:sz w:val="16"/>
          <w:szCs w:val="16"/>
          <w:lang w:val="es-ES" w:eastAsia="es-ES"/>
        </w:rPr>
        <w:t>Terrestres.</w:t>
      </w:r>
    </w:p>
    <w:p w:rsidR="00734E47" w:rsidRDefault="00CC5335">
      <w:pPr>
        <w:kinsoku w:val="0"/>
        <w:overflowPunct w:val="0"/>
        <w:autoSpaceDE/>
        <w:autoSpaceDN/>
        <w:adjustRightInd/>
        <w:spacing w:line="182" w:lineRule="exact"/>
        <w:jc w:val="both"/>
        <w:textAlignment w:val="baseline"/>
        <w:rPr>
          <w:rFonts w:ascii="Arial" w:hAnsi="Arial" w:cs="Arial"/>
          <w:b/>
          <w:bCs/>
          <w:i/>
          <w:iCs/>
          <w:sz w:val="16"/>
          <w:szCs w:val="16"/>
          <w:lang w:val="es-ES" w:eastAsia="es-ES"/>
        </w:rPr>
      </w:pPr>
      <w:r>
        <w:rPr>
          <w:rFonts w:ascii="Arial" w:hAnsi="Arial" w:cs="Arial"/>
          <w:b/>
          <w:bCs/>
          <w:i/>
          <w:iCs/>
          <w:sz w:val="16"/>
          <w:szCs w:val="16"/>
          <w:lang w:val="es-ES" w:eastAsia="es-ES"/>
        </w:rPr>
        <w:t>1) Constancia de estar al día en el pago de las pólizas de porteo de personas de cada una de sus unidades, en la Clase Tarifaria 21.</w:t>
      </w:r>
    </w:p>
    <w:p w:rsidR="00734E47" w:rsidRPr="00706B12" w:rsidRDefault="00CC5335">
      <w:pPr>
        <w:kinsoku w:val="0"/>
        <w:overflowPunct w:val="0"/>
        <w:autoSpaceDE/>
        <w:autoSpaceDN/>
        <w:adjustRightInd/>
        <w:spacing w:line="187" w:lineRule="exact"/>
        <w:jc w:val="both"/>
        <w:textAlignment w:val="baseline"/>
        <w:rPr>
          <w:rFonts w:ascii="Arial" w:hAnsi="Arial" w:cs="Arial"/>
          <w:bCs/>
          <w:i/>
          <w:iCs/>
          <w:sz w:val="16"/>
          <w:szCs w:val="16"/>
          <w:lang w:val="es-ES" w:eastAsia="es-ES"/>
        </w:rPr>
      </w:pPr>
      <w:r w:rsidRPr="00706B12">
        <w:rPr>
          <w:rFonts w:ascii="Verdana" w:hAnsi="Verdana" w:cs="Verdana"/>
          <w:i/>
          <w:iCs/>
          <w:sz w:val="14"/>
          <w:szCs w:val="14"/>
          <w:lang w:val="es-ES" w:eastAsia="es-ES"/>
        </w:rPr>
        <w:t xml:space="preserve">Mediante </w:t>
      </w:r>
      <w:r w:rsidRPr="00706B12">
        <w:rPr>
          <w:rFonts w:ascii="Arial" w:hAnsi="Arial" w:cs="Arial"/>
          <w:bCs/>
          <w:i/>
          <w:iCs/>
          <w:sz w:val="16"/>
          <w:szCs w:val="16"/>
          <w:lang w:val="es-ES" w:eastAsia="es-ES"/>
        </w:rPr>
        <w:t xml:space="preserve">dichas probanzas y cualquier otra adicional que la persona petente estime conveniente y necesario aportar, deberá quedar comprobado, de manera fehaciente y a satisfacción del Consejo de Transporte Público, que el servicio respectivo era susceptible de ser </w:t>
      </w:r>
      <w:r w:rsidRPr="00706B12">
        <w:rPr>
          <w:rFonts w:ascii="Verdana" w:hAnsi="Verdana" w:cs="Verdana"/>
          <w:i/>
          <w:iCs/>
          <w:sz w:val="14"/>
          <w:szCs w:val="14"/>
          <w:lang w:val="es-ES" w:eastAsia="es-ES"/>
        </w:rPr>
        <w:t xml:space="preserve">prestado </w:t>
      </w:r>
      <w:r w:rsidRPr="00706B12">
        <w:rPr>
          <w:rFonts w:ascii="Arial" w:hAnsi="Arial" w:cs="Arial"/>
          <w:bCs/>
          <w:i/>
          <w:iCs/>
          <w:sz w:val="16"/>
          <w:szCs w:val="16"/>
          <w:lang w:val="es-ES" w:eastAsia="es-ES"/>
        </w:rPr>
        <w:t xml:space="preserve">al amparo del artículo 323 del Código de Comercio, y que desde su inicio </w:t>
      </w:r>
      <w:r w:rsidRPr="00706B12">
        <w:rPr>
          <w:rFonts w:ascii="Verdana" w:hAnsi="Verdana" w:cs="Verdana"/>
          <w:i/>
          <w:iCs/>
          <w:sz w:val="14"/>
          <w:szCs w:val="14"/>
          <w:lang w:val="es-ES" w:eastAsia="es-ES"/>
        </w:rPr>
        <w:t xml:space="preserve">no compartió </w:t>
      </w:r>
      <w:r w:rsidRPr="00706B12">
        <w:rPr>
          <w:rFonts w:ascii="Arial" w:hAnsi="Arial" w:cs="Arial"/>
          <w:bCs/>
          <w:i/>
          <w:iCs/>
          <w:sz w:val="16"/>
          <w:szCs w:val="16"/>
          <w:lang w:val="es-ES" w:eastAsia="es-ES"/>
        </w:rPr>
        <w:t xml:space="preserve">la naturaleza jurídica o los elementos puntuales que caracterizan las actividades que ha </w:t>
      </w:r>
      <w:r w:rsidRPr="00706B12">
        <w:rPr>
          <w:rFonts w:ascii="Verdana" w:hAnsi="Verdana" w:cs="Verdana"/>
          <w:i/>
          <w:iCs/>
          <w:sz w:val="14"/>
          <w:szCs w:val="14"/>
          <w:lang w:val="es-ES" w:eastAsia="es-ES"/>
        </w:rPr>
        <w:t xml:space="preserve">venido </w:t>
      </w:r>
      <w:r w:rsidR="00706B12">
        <w:rPr>
          <w:rFonts w:ascii="Arial" w:hAnsi="Arial" w:cs="Arial"/>
          <w:bCs/>
          <w:i/>
          <w:iCs/>
          <w:sz w:val="16"/>
          <w:szCs w:val="16"/>
          <w:lang w:val="es-ES" w:eastAsia="es-ES"/>
        </w:rPr>
        <w:t>regulando la Ley N</w:t>
      </w:r>
      <w:r w:rsidRPr="00706B12">
        <w:rPr>
          <w:rFonts w:ascii="Arial" w:hAnsi="Arial" w:cs="Arial"/>
          <w:bCs/>
          <w:i/>
          <w:iCs/>
          <w:sz w:val="16"/>
          <w:szCs w:val="16"/>
          <w:lang w:val="es-ES" w:eastAsia="es-ES"/>
        </w:rPr>
        <w:t>o</w:t>
      </w:r>
      <w:r w:rsidR="00706B12">
        <w:rPr>
          <w:rFonts w:ascii="Arial" w:hAnsi="Arial" w:cs="Arial"/>
          <w:bCs/>
          <w:i/>
          <w:iCs/>
          <w:sz w:val="16"/>
          <w:szCs w:val="16"/>
          <w:lang w:val="es-ES" w:eastAsia="es-ES"/>
        </w:rPr>
        <w:t>.</w:t>
      </w:r>
      <w:r w:rsidRPr="00706B12">
        <w:rPr>
          <w:rFonts w:ascii="Arial" w:hAnsi="Arial" w:cs="Arial"/>
          <w:bCs/>
          <w:i/>
          <w:iCs/>
          <w:sz w:val="16"/>
          <w:szCs w:val="16"/>
          <w:lang w:val="es-ES" w:eastAsia="es-ES"/>
        </w:rPr>
        <w:t xml:space="preserve"> 3503, Ley Reguladora del Transporte Remunerado de Personas </w:t>
      </w:r>
      <w:r w:rsidRPr="00706B12">
        <w:rPr>
          <w:rFonts w:ascii="Verdana" w:hAnsi="Verdana" w:cs="Verdana"/>
          <w:i/>
          <w:iCs/>
          <w:sz w:val="14"/>
          <w:szCs w:val="14"/>
          <w:lang w:val="es-ES" w:eastAsia="es-ES"/>
        </w:rPr>
        <w:t xml:space="preserve">en Vehículos </w:t>
      </w:r>
      <w:r w:rsidRPr="00706B12">
        <w:rPr>
          <w:rFonts w:ascii="Arial" w:hAnsi="Arial" w:cs="Arial"/>
          <w:bCs/>
          <w:i/>
          <w:iCs/>
          <w:sz w:val="16"/>
          <w:szCs w:val="16"/>
          <w:lang w:val="es-ES" w:eastAsia="es-ES"/>
        </w:rPr>
        <w:t>Automotores, de 10 de mayo de 1965, como servicio público.</w:t>
      </w:r>
    </w:p>
    <w:p w:rsidR="00734E47" w:rsidRPr="00706B12" w:rsidRDefault="00CC5335">
      <w:pPr>
        <w:kinsoku w:val="0"/>
        <w:overflowPunct w:val="0"/>
        <w:autoSpaceDE/>
        <w:autoSpaceDN/>
        <w:adjustRightInd/>
        <w:spacing w:line="185" w:lineRule="exact"/>
        <w:jc w:val="both"/>
        <w:textAlignment w:val="baseline"/>
        <w:rPr>
          <w:rFonts w:ascii="Arial" w:hAnsi="Arial" w:cs="Arial"/>
          <w:bCs/>
          <w:i/>
          <w:iCs/>
          <w:sz w:val="16"/>
          <w:szCs w:val="16"/>
          <w:lang w:val="es-ES" w:eastAsia="es-ES"/>
        </w:rPr>
      </w:pPr>
      <w:r w:rsidRPr="00706B12">
        <w:rPr>
          <w:rFonts w:ascii="Verdana" w:hAnsi="Verdana" w:cs="Verdana"/>
          <w:i/>
          <w:iCs/>
          <w:sz w:val="14"/>
          <w:szCs w:val="14"/>
          <w:lang w:val="es-ES" w:eastAsia="es-ES"/>
        </w:rPr>
        <w:t xml:space="preserve">La totalidad </w:t>
      </w:r>
      <w:r w:rsidRPr="00706B12">
        <w:rPr>
          <w:rFonts w:ascii="Arial" w:hAnsi="Arial" w:cs="Arial"/>
          <w:bCs/>
          <w:i/>
          <w:iCs/>
          <w:sz w:val="16"/>
          <w:szCs w:val="16"/>
          <w:lang w:val="es-ES" w:eastAsia="es-ES"/>
        </w:rPr>
        <w:t xml:space="preserve">de estos requisitos deberá ser presentada ante el Consejo de </w:t>
      </w:r>
      <w:r w:rsidRPr="00706B12">
        <w:rPr>
          <w:rFonts w:ascii="Verdana" w:hAnsi="Verdana" w:cs="Verdana"/>
          <w:i/>
          <w:iCs/>
          <w:sz w:val="14"/>
          <w:szCs w:val="14"/>
          <w:lang w:val="es-ES" w:eastAsia="es-ES"/>
        </w:rPr>
        <w:t xml:space="preserve">Transporte Público dentro del </w:t>
      </w:r>
      <w:r w:rsidRPr="00706B12">
        <w:rPr>
          <w:rFonts w:ascii="Arial" w:hAnsi="Arial" w:cs="Arial"/>
          <w:bCs/>
          <w:i/>
          <w:iCs/>
          <w:sz w:val="16"/>
          <w:szCs w:val="16"/>
          <w:lang w:val="es-ES" w:eastAsia="es-ES"/>
        </w:rPr>
        <w:t xml:space="preserve">plazo perentorio de un mes, contado a partir de la publicación de </w:t>
      </w:r>
      <w:r w:rsidRPr="00706B12">
        <w:rPr>
          <w:rFonts w:ascii="Verdana" w:hAnsi="Verdana" w:cs="Verdana"/>
          <w:i/>
          <w:iCs/>
          <w:sz w:val="14"/>
          <w:szCs w:val="14"/>
          <w:lang w:val="es-ES" w:eastAsia="es-ES"/>
        </w:rPr>
        <w:t xml:space="preserve">esta ley; en caso contrario, </w:t>
      </w:r>
      <w:r w:rsidRPr="00706B12">
        <w:rPr>
          <w:rFonts w:ascii="Arial" w:hAnsi="Arial" w:cs="Arial"/>
          <w:bCs/>
          <w:i/>
          <w:iCs/>
          <w:sz w:val="16"/>
          <w:szCs w:val="16"/>
          <w:lang w:val="es-ES" w:eastAsia="es-ES"/>
        </w:rPr>
        <w:t xml:space="preserve">dichas personas no podrán seguir prestando el servicio. El Consejo de Transporte </w:t>
      </w:r>
      <w:r w:rsidRPr="00706B12">
        <w:rPr>
          <w:rFonts w:ascii="Verdana" w:hAnsi="Verdana" w:cs="Verdana"/>
          <w:i/>
          <w:iCs/>
          <w:sz w:val="14"/>
          <w:szCs w:val="14"/>
          <w:lang w:val="es-ES" w:eastAsia="es-ES"/>
        </w:rPr>
        <w:t xml:space="preserve">Público emitirá </w:t>
      </w:r>
      <w:r w:rsidRPr="00706B12">
        <w:rPr>
          <w:rFonts w:ascii="Arial" w:hAnsi="Arial" w:cs="Arial"/>
          <w:bCs/>
          <w:i/>
          <w:iCs/>
          <w:sz w:val="16"/>
          <w:szCs w:val="16"/>
          <w:lang w:val="es-ES" w:eastAsia="es-ES"/>
        </w:rPr>
        <w:t xml:space="preserve">una constancia sobre el recibido de todos estos requisitos, la cual portarán </w:t>
      </w:r>
      <w:r w:rsidRPr="00706B12">
        <w:rPr>
          <w:rFonts w:ascii="Verdana" w:hAnsi="Verdana" w:cs="Verdana"/>
          <w:i/>
          <w:iCs/>
          <w:sz w:val="14"/>
          <w:szCs w:val="14"/>
          <w:lang w:val="es-ES" w:eastAsia="es-ES"/>
        </w:rPr>
        <w:t xml:space="preserve">los vehículos </w:t>
      </w:r>
      <w:r w:rsidRPr="00706B12">
        <w:rPr>
          <w:rFonts w:ascii="Arial" w:hAnsi="Arial" w:cs="Arial"/>
          <w:bCs/>
          <w:i/>
          <w:iCs/>
          <w:sz w:val="16"/>
          <w:szCs w:val="16"/>
          <w:lang w:val="es-ES" w:eastAsia="es-ES"/>
        </w:rPr>
        <w:t xml:space="preserve">respectivos durante el plazo que más adelante se señalará, para que el Consejo dicte </w:t>
      </w:r>
      <w:r w:rsidRPr="00706B12">
        <w:rPr>
          <w:rFonts w:ascii="Verdana" w:hAnsi="Verdana" w:cs="Verdana"/>
          <w:i/>
          <w:iCs/>
          <w:sz w:val="14"/>
          <w:szCs w:val="14"/>
          <w:lang w:val="es-ES" w:eastAsia="es-ES"/>
        </w:rPr>
        <w:t xml:space="preserve">su resolución. </w:t>
      </w:r>
      <w:r w:rsidRPr="00706B12">
        <w:rPr>
          <w:rFonts w:ascii="Arial" w:hAnsi="Arial" w:cs="Arial"/>
          <w:bCs/>
          <w:i/>
          <w:iCs/>
          <w:sz w:val="16"/>
          <w:szCs w:val="16"/>
          <w:lang w:val="es-ES" w:eastAsia="es-ES"/>
        </w:rPr>
        <w:t>Esta constancia no prejuzga sobre la procedencia de la solicitud.</w:t>
      </w:r>
    </w:p>
    <w:p w:rsidR="00734E47" w:rsidRPr="00706B12" w:rsidRDefault="00CC5335">
      <w:pPr>
        <w:kinsoku w:val="0"/>
        <w:overflowPunct w:val="0"/>
        <w:autoSpaceDE/>
        <w:autoSpaceDN/>
        <w:adjustRightInd/>
        <w:spacing w:line="186" w:lineRule="exact"/>
        <w:jc w:val="both"/>
        <w:textAlignment w:val="baseline"/>
        <w:rPr>
          <w:rFonts w:ascii="Arial" w:hAnsi="Arial" w:cs="Arial"/>
          <w:bCs/>
          <w:i/>
          <w:iCs/>
          <w:spacing w:val="3"/>
          <w:sz w:val="16"/>
          <w:szCs w:val="16"/>
          <w:lang w:val="es-ES" w:eastAsia="es-ES"/>
        </w:rPr>
      </w:pPr>
      <w:r w:rsidRPr="00706B12">
        <w:rPr>
          <w:rFonts w:ascii="Verdana" w:hAnsi="Verdana" w:cs="Verdana"/>
          <w:i/>
          <w:iCs/>
          <w:spacing w:val="3"/>
          <w:sz w:val="14"/>
          <w:szCs w:val="14"/>
          <w:lang w:val="es-ES" w:eastAsia="es-ES"/>
        </w:rPr>
        <w:t xml:space="preserve">El Consejo </w:t>
      </w:r>
      <w:r w:rsidRPr="00706B12">
        <w:rPr>
          <w:rFonts w:ascii="Arial" w:hAnsi="Arial" w:cs="Arial"/>
          <w:bCs/>
          <w:i/>
          <w:iCs/>
          <w:spacing w:val="3"/>
          <w:sz w:val="16"/>
          <w:szCs w:val="16"/>
          <w:lang w:val="es-ES" w:eastAsia="es-ES"/>
        </w:rPr>
        <w:t xml:space="preserve">de Transporte Público deberá analizar con detenimiento cada solicitud, con el fin de </w:t>
      </w:r>
      <w:r w:rsidRPr="00706B12">
        <w:rPr>
          <w:rFonts w:ascii="Verdana" w:hAnsi="Verdana" w:cs="Verdana"/>
          <w:i/>
          <w:iCs/>
          <w:spacing w:val="3"/>
          <w:sz w:val="14"/>
          <w:szCs w:val="14"/>
          <w:lang w:val="es-ES" w:eastAsia="es-ES"/>
        </w:rPr>
        <w:t xml:space="preserve">corroborar </w:t>
      </w:r>
      <w:r w:rsidRPr="00706B12">
        <w:rPr>
          <w:rFonts w:ascii="Arial" w:hAnsi="Arial" w:cs="Arial"/>
          <w:bCs/>
          <w:i/>
          <w:iCs/>
          <w:spacing w:val="3"/>
          <w:sz w:val="16"/>
          <w:szCs w:val="16"/>
          <w:lang w:val="es-ES" w:eastAsia="es-ES"/>
        </w:rPr>
        <w:t xml:space="preserve">que cumple todo lo requerido y de garantizar, a la luz del interés público </w:t>
      </w:r>
      <w:r w:rsidRPr="00706B12">
        <w:rPr>
          <w:rFonts w:ascii="Verdana" w:hAnsi="Verdana" w:cs="Verdana"/>
          <w:i/>
          <w:iCs/>
          <w:spacing w:val="3"/>
          <w:sz w:val="14"/>
          <w:szCs w:val="14"/>
          <w:lang w:val="es-ES" w:eastAsia="es-ES"/>
        </w:rPr>
        <w:t xml:space="preserve">involucrado, </w:t>
      </w:r>
      <w:r w:rsidRPr="00706B12">
        <w:rPr>
          <w:rFonts w:ascii="Arial" w:hAnsi="Arial" w:cs="Arial"/>
          <w:bCs/>
          <w:i/>
          <w:iCs/>
          <w:spacing w:val="3"/>
          <w:sz w:val="16"/>
          <w:szCs w:val="16"/>
          <w:lang w:val="es-ES" w:eastAsia="es-ES"/>
        </w:rPr>
        <w:t xml:space="preserve">que no se está ante la prestación ilegal del servicio público o ante un caso de </w:t>
      </w:r>
      <w:r w:rsidRPr="00706B12">
        <w:rPr>
          <w:rFonts w:ascii="Verdana" w:hAnsi="Verdana" w:cs="Verdana"/>
          <w:i/>
          <w:iCs/>
          <w:spacing w:val="3"/>
          <w:sz w:val="14"/>
          <w:szCs w:val="14"/>
          <w:lang w:val="es-ES" w:eastAsia="es-ES"/>
        </w:rPr>
        <w:t xml:space="preserve">fraude de </w:t>
      </w:r>
      <w:r w:rsidRPr="00706B12">
        <w:rPr>
          <w:rFonts w:ascii="Arial" w:hAnsi="Arial" w:cs="Arial"/>
          <w:bCs/>
          <w:i/>
          <w:iCs/>
          <w:spacing w:val="3"/>
          <w:sz w:val="16"/>
          <w:szCs w:val="16"/>
          <w:lang w:val="es-ES" w:eastAsia="es-ES"/>
        </w:rPr>
        <w:t xml:space="preserve">ley; para ello, podrá solicitar a la persona petente documentos o aclaraciones </w:t>
      </w:r>
      <w:r w:rsidRPr="00706B12">
        <w:rPr>
          <w:rFonts w:ascii="Verdana" w:hAnsi="Verdana" w:cs="Verdana"/>
          <w:i/>
          <w:iCs/>
          <w:spacing w:val="3"/>
          <w:sz w:val="14"/>
          <w:szCs w:val="14"/>
          <w:lang w:val="es-ES" w:eastAsia="es-ES"/>
        </w:rPr>
        <w:t xml:space="preserve">adicionales </w:t>
      </w:r>
      <w:r w:rsidRPr="00706B12">
        <w:rPr>
          <w:rFonts w:ascii="Arial" w:hAnsi="Arial" w:cs="Arial"/>
          <w:bCs/>
          <w:i/>
          <w:iCs/>
          <w:spacing w:val="3"/>
          <w:sz w:val="16"/>
          <w:szCs w:val="16"/>
          <w:lang w:val="es-ES" w:eastAsia="es-ES"/>
        </w:rPr>
        <w:t>e incluso ordenar prueba para mejor resolver.</w:t>
      </w:r>
    </w:p>
    <w:p w:rsidR="00734E47" w:rsidRPr="00706B12" w:rsidRDefault="00CC5335">
      <w:pPr>
        <w:kinsoku w:val="0"/>
        <w:overflowPunct w:val="0"/>
        <w:autoSpaceDE/>
        <w:autoSpaceDN/>
        <w:adjustRightInd/>
        <w:spacing w:line="185" w:lineRule="exact"/>
        <w:jc w:val="both"/>
        <w:textAlignment w:val="baseline"/>
        <w:rPr>
          <w:rFonts w:ascii="Verdana" w:hAnsi="Verdana" w:cs="Verdana"/>
          <w:i/>
          <w:iCs/>
          <w:sz w:val="14"/>
          <w:szCs w:val="14"/>
          <w:lang w:val="es-ES" w:eastAsia="es-ES"/>
        </w:rPr>
      </w:pPr>
      <w:r w:rsidRPr="00706B12">
        <w:rPr>
          <w:rFonts w:ascii="Verdana" w:hAnsi="Verdana" w:cs="Verdana"/>
          <w:i/>
          <w:iCs/>
          <w:sz w:val="14"/>
          <w:szCs w:val="14"/>
          <w:lang w:val="es-ES" w:eastAsia="es-ES"/>
        </w:rPr>
        <w:t xml:space="preserve">A las </w:t>
      </w:r>
      <w:r w:rsidRPr="00706B12">
        <w:rPr>
          <w:rFonts w:ascii="Arial" w:hAnsi="Arial" w:cs="Arial"/>
          <w:bCs/>
          <w:i/>
          <w:iCs/>
          <w:sz w:val="16"/>
          <w:szCs w:val="16"/>
          <w:lang w:val="es-ES" w:eastAsia="es-ES"/>
        </w:rPr>
        <w:t xml:space="preserve">personas cuyas peticiones resulten procedentes, el Consejo de Transporte Público </w:t>
      </w:r>
      <w:r w:rsidRPr="00706B12">
        <w:rPr>
          <w:rFonts w:ascii="Verdana" w:hAnsi="Verdana" w:cs="Verdana"/>
          <w:i/>
          <w:iCs/>
          <w:sz w:val="14"/>
          <w:szCs w:val="14"/>
          <w:lang w:val="es-ES" w:eastAsia="es-ES"/>
        </w:rPr>
        <w:t xml:space="preserve">les extenderá </w:t>
      </w:r>
      <w:r w:rsidRPr="00706B12">
        <w:rPr>
          <w:rFonts w:ascii="Arial" w:hAnsi="Arial" w:cs="Arial"/>
          <w:bCs/>
          <w:i/>
          <w:iCs/>
          <w:sz w:val="16"/>
          <w:szCs w:val="16"/>
          <w:lang w:val="es-ES" w:eastAsia="es-ES"/>
        </w:rPr>
        <w:t xml:space="preserve">un permiso de operación especial por un plazo hasta de tres años prorrogables, </w:t>
      </w:r>
      <w:r w:rsidRPr="00706B12">
        <w:rPr>
          <w:rFonts w:ascii="Verdana" w:hAnsi="Verdana" w:cs="Verdana"/>
          <w:i/>
          <w:iCs/>
          <w:sz w:val="14"/>
          <w:szCs w:val="14"/>
          <w:lang w:val="es-ES" w:eastAsia="es-ES"/>
        </w:rPr>
        <w:t xml:space="preserve">dentro del </w:t>
      </w:r>
      <w:r w:rsidRPr="00706B12">
        <w:rPr>
          <w:rFonts w:ascii="Arial" w:hAnsi="Arial" w:cs="Arial"/>
          <w:bCs/>
          <w:i/>
          <w:iCs/>
          <w:sz w:val="16"/>
          <w:szCs w:val="16"/>
          <w:lang w:val="es-ES" w:eastAsia="es-ES"/>
        </w:rPr>
        <w:t xml:space="preserve">cual el Consejo de Transporte Público y la Policía de Tránsito ejercerán las labores de fiscalización y control, a efectos de verificar las condiciones operativas de la prestación del </w:t>
      </w:r>
      <w:r w:rsidRPr="00706B12">
        <w:rPr>
          <w:rFonts w:ascii="Verdana" w:hAnsi="Verdana" w:cs="Verdana"/>
          <w:i/>
          <w:iCs/>
          <w:sz w:val="14"/>
          <w:szCs w:val="14"/>
          <w:lang w:val="es-ES" w:eastAsia="es-ES"/>
        </w:rPr>
        <w:t>servicio.</w:t>
      </w:r>
    </w:p>
    <w:p w:rsidR="00734E47" w:rsidRPr="00706B12" w:rsidRDefault="00CC5335">
      <w:pPr>
        <w:kinsoku w:val="0"/>
        <w:overflowPunct w:val="0"/>
        <w:autoSpaceDE/>
        <w:autoSpaceDN/>
        <w:adjustRightInd/>
        <w:spacing w:line="185" w:lineRule="exact"/>
        <w:jc w:val="both"/>
        <w:textAlignment w:val="baseline"/>
        <w:rPr>
          <w:rFonts w:ascii="Verdana" w:hAnsi="Verdana" w:cs="Verdana"/>
          <w:i/>
          <w:iCs/>
          <w:spacing w:val="1"/>
          <w:sz w:val="14"/>
          <w:szCs w:val="14"/>
          <w:lang w:val="es-ES" w:eastAsia="es-ES"/>
        </w:rPr>
      </w:pPr>
      <w:r w:rsidRPr="00706B12">
        <w:rPr>
          <w:rFonts w:ascii="Verdana" w:hAnsi="Verdana" w:cs="Verdana"/>
          <w:i/>
          <w:iCs/>
          <w:spacing w:val="1"/>
          <w:sz w:val="14"/>
          <w:szCs w:val="14"/>
          <w:lang w:val="es-ES" w:eastAsia="es-ES"/>
        </w:rPr>
        <w:t xml:space="preserve">En adelante </w:t>
      </w:r>
      <w:r w:rsidRPr="00706B12">
        <w:rPr>
          <w:rFonts w:ascii="Arial" w:hAnsi="Arial" w:cs="Arial"/>
          <w:bCs/>
          <w:i/>
          <w:iCs/>
          <w:spacing w:val="1"/>
          <w:sz w:val="16"/>
          <w:szCs w:val="16"/>
          <w:lang w:val="es-ES" w:eastAsia="es-ES"/>
        </w:rPr>
        <w:t xml:space="preserve">se le aplicarán las estipulaciones establecidas por la Ley N.o 3503, Ley Reguladora </w:t>
      </w:r>
      <w:r w:rsidRPr="00706B12">
        <w:rPr>
          <w:rFonts w:ascii="Verdana" w:hAnsi="Verdana" w:cs="Verdana"/>
          <w:i/>
          <w:iCs/>
          <w:spacing w:val="1"/>
          <w:sz w:val="14"/>
          <w:szCs w:val="14"/>
          <w:lang w:val="es-ES" w:eastAsia="es-ES"/>
        </w:rPr>
        <w:t xml:space="preserve">del Transporte </w:t>
      </w:r>
      <w:r w:rsidRPr="00706B12">
        <w:rPr>
          <w:rFonts w:ascii="Arial" w:hAnsi="Arial" w:cs="Arial"/>
          <w:bCs/>
          <w:i/>
          <w:iCs/>
          <w:spacing w:val="1"/>
          <w:sz w:val="16"/>
          <w:szCs w:val="16"/>
          <w:lang w:val="es-ES" w:eastAsia="es-ES"/>
        </w:rPr>
        <w:t xml:space="preserve">Remunerado de Personas en Vehículos Automotores, de 10 de mayo de 1965, y </w:t>
      </w:r>
      <w:r w:rsidRPr="00706B12">
        <w:rPr>
          <w:rFonts w:ascii="Verdana" w:hAnsi="Verdana" w:cs="Verdana"/>
          <w:i/>
          <w:iCs/>
          <w:spacing w:val="1"/>
          <w:sz w:val="14"/>
          <w:szCs w:val="14"/>
          <w:lang w:val="es-ES" w:eastAsia="es-ES"/>
        </w:rPr>
        <w:t xml:space="preserve">sus reformas, </w:t>
      </w:r>
      <w:r w:rsidRPr="00706B12">
        <w:rPr>
          <w:rFonts w:ascii="Arial" w:hAnsi="Arial" w:cs="Arial"/>
          <w:bCs/>
          <w:i/>
          <w:iCs/>
          <w:spacing w:val="1"/>
          <w:sz w:val="16"/>
          <w:szCs w:val="16"/>
          <w:lang w:val="es-ES" w:eastAsia="es-ES"/>
        </w:rPr>
        <w:t xml:space="preserve">y el reglamento para la explotación de servicios especiales de transporte </w:t>
      </w:r>
      <w:r w:rsidRPr="00706B12">
        <w:rPr>
          <w:rFonts w:ascii="Verdana" w:hAnsi="Verdana" w:cs="Verdana"/>
          <w:i/>
          <w:iCs/>
          <w:spacing w:val="1"/>
          <w:sz w:val="14"/>
          <w:szCs w:val="14"/>
          <w:lang w:val="es-ES" w:eastAsia="es-ES"/>
        </w:rPr>
        <w:t xml:space="preserve">automotor </w:t>
      </w:r>
      <w:r w:rsidRPr="00706B12">
        <w:rPr>
          <w:rFonts w:ascii="Arial" w:hAnsi="Arial" w:cs="Arial"/>
          <w:bCs/>
          <w:i/>
          <w:iCs/>
          <w:spacing w:val="1"/>
          <w:sz w:val="16"/>
          <w:szCs w:val="16"/>
          <w:lang w:val="es-ES" w:eastAsia="es-ES"/>
        </w:rPr>
        <w:t xml:space="preserve">remunerado de personas, Decreto Ejecutivo N.° 15203 - MOPT, de 31 de enero de </w:t>
      </w:r>
      <w:r w:rsidRPr="00706B12">
        <w:rPr>
          <w:rFonts w:ascii="Verdana" w:hAnsi="Verdana" w:cs="Verdana"/>
          <w:i/>
          <w:iCs/>
          <w:spacing w:val="1"/>
          <w:sz w:val="14"/>
          <w:szCs w:val="14"/>
          <w:lang w:val="es-ES" w:eastAsia="es-ES"/>
        </w:rPr>
        <w:t xml:space="preserve">1984, y </w:t>
      </w:r>
      <w:r w:rsidRPr="00706B12">
        <w:rPr>
          <w:rFonts w:ascii="Arial" w:hAnsi="Arial" w:cs="Arial"/>
          <w:bCs/>
          <w:i/>
          <w:iCs/>
          <w:spacing w:val="1"/>
          <w:sz w:val="16"/>
          <w:szCs w:val="16"/>
          <w:lang w:val="es-ES" w:eastAsia="es-ES"/>
        </w:rPr>
        <w:t xml:space="preserve">sus reformas, o cualquiera que en un futuro lo sustituya, en lo que resulten aplicables y </w:t>
      </w:r>
      <w:r w:rsidRPr="00706B12">
        <w:rPr>
          <w:rFonts w:ascii="Verdana" w:hAnsi="Verdana" w:cs="Verdana"/>
          <w:i/>
          <w:iCs/>
          <w:spacing w:val="1"/>
          <w:sz w:val="14"/>
          <w:szCs w:val="14"/>
          <w:lang w:val="es-ES" w:eastAsia="es-ES"/>
        </w:rPr>
        <w:t xml:space="preserve">acordes con </w:t>
      </w:r>
      <w:r w:rsidRPr="00706B12">
        <w:rPr>
          <w:rFonts w:ascii="Arial" w:hAnsi="Arial" w:cs="Arial"/>
          <w:bCs/>
          <w:i/>
          <w:iCs/>
          <w:spacing w:val="1"/>
          <w:sz w:val="16"/>
          <w:szCs w:val="16"/>
          <w:lang w:val="es-ES" w:eastAsia="es-ES"/>
        </w:rPr>
        <w:t xml:space="preserve">la naturaleza del servicio de que se trate, a juicio de dicho Consejo. Igualmente, </w:t>
      </w:r>
      <w:r w:rsidRPr="00706B12">
        <w:rPr>
          <w:rFonts w:ascii="Verdana" w:hAnsi="Verdana" w:cs="Verdana"/>
          <w:i/>
          <w:iCs/>
          <w:spacing w:val="1"/>
          <w:sz w:val="14"/>
          <w:szCs w:val="14"/>
          <w:lang w:val="es-ES" w:eastAsia="es-ES"/>
        </w:rPr>
        <w:t xml:space="preserve">deberán </w:t>
      </w:r>
      <w:r w:rsidRPr="00706B12">
        <w:rPr>
          <w:rFonts w:ascii="Arial" w:hAnsi="Arial" w:cs="Arial"/>
          <w:bCs/>
          <w:i/>
          <w:iCs/>
          <w:spacing w:val="1"/>
          <w:sz w:val="16"/>
          <w:szCs w:val="16"/>
          <w:lang w:val="es-ES" w:eastAsia="es-ES"/>
        </w:rPr>
        <w:t xml:space="preserve">estar al día en sus obligaciones con la CCSS y en el pago de infracciones derivadas de </w:t>
      </w:r>
      <w:r w:rsidRPr="00706B12">
        <w:rPr>
          <w:rFonts w:ascii="Verdana" w:hAnsi="Verdana" w:cs="Verdana"/>
          <w:i/>
          <w:iCs/>
          <w:spacing w:val="1"/>
          <w:sz w:val="14"/>
          <w:szCs w:val="14"/>
          <w:lang w:val="es-ES" w:eastAsia="es-ES"/>
        </w:rPr>
        <w:t xml:space="preserve">la Ley N° 7331, </w:t>
      </w:r>
      <w:r w:rsidRPr="00706B12">
        <w:rPr>
          <w:rFonts w:ascii="Arial" w:hAnsi="Arial" w:cs="Arial"/>
          <w:bCs/>
          <w:i/>
          <w:iCs/>
          <w:spacing w:val="1"/>
          <w:sz w:val="16"/>
          <w:szCs w:val="16"/>
          <w:lang w:val="es-ES" w:eastAsia="es-ES"/>
        </w:rPr>
        <w:t xml:space="preserve">Ley de Tránsito por Vías Públicas Terrestres. El número de vehículos </w:t>
      </w:r>
      <w:r w:rsidRPr="00706B12">
        <w:rPr>
          <w:rFonts w:ascii="Verdana" w:hAnsi="Verdana" w:cs="Verdana"/>
          <w:i/>
          <w:iCs/>
          <w:spacing w:val="1"/>
          <w:sz w:val="14"/>
          <w:szCs w:val="14"/>
          <w:lang w:val="es-ES" w:eastAsia="es-ES"/>
        </w:rPr>
        <w:t xml:space="preserve">por cada permiso </w:t>
      </w:r>
      <w:r w:rsidRPr="00706B12">
        <w:rPr>
          <w:rFonts w:ascii="Arial" w:hAnsi="Arial" w:cs="Arial"/>
          <w:bCs/>
          <w:i/>
          <w:iCs/>
          <w:spacing w:val="1"/>
          <w:sz w:val="16"/>
          <w:szCs w:val="16"/>
          <w:lang w:val="es-ES" w:eastAsia="es-ES"/>
        </w:rPr>
        <w:t xml:space="preserve">será fijado de acuerdo con criterios técnicos y no podrá ser ampliado durante </w:t>
      </w:r>
      <w:r w:rsidRPr="00706B12">
        <w:rPr>
          <w:rFonts w:ascii="Verdana" w:hAnsi="Verdana" w:cs="Verdana"/>
          <w:i/>
          <w:iCs/>
          <w:spacing w:val="1"/>
          <w:sz w:val="14"/>
          <w:szCs w:val="14"/>
          <w:lang w:val="es-ES" w:eastAsia="es-ES"/>
        </w:rPr>
        <w:t>la vigencia del permiso.</w:t>
      </w:r>
    </w:p>
    <w:p w:rsidR="00734E47" w:rsidRPr="00706B12" w:rsidRDefault="00CC5335">
      <w:pPr>
        <w:kinsoku w:val="0"/>
        <w:overflowPunct w:val="0"/>
        <w:autoSpaceDE/>
        <w:autoSpaceDN/>
        <w:adjustRightInd/>
        <w:spacing w:after="420" w:line="184" w:lineRule="exact"/>
        <w:jc w:val="both"/>
        <w:textAlignment w:val="baseline"/>
        <w:rPr>
          <w:rFonts w:ascii="Arial" w:hAnsi="Arial" w:cs="Arial"/>
          <w:bCs/>
          <w:i/>
          <w:iCs/>
          <w:spacing w:val="1"/>
          <w:sz w:val="16"/>
          <w:szCs w:val="16"/>
          <w:lang w:val="es-ES" w:eastAsia="es-ES"/>
        </w:rPr>
      </w:pPr>
      <w:r w:rsidRPr="00706B12">
        <w:rPr>
          <w:rFonts w:ascii="Verdana" w:hAnsi="Verdana" w:cs="Verdana"/>
          <w:i/>
          <w:iCs/>
          <w:spacing w:val="1"/>
          <w:sz w:val="14"/>
          <w:szCs w:val="14"/>
          <w:lang w:val="es-ES" w:eastAsia="es-ES"/>
        </w:rPr>
        <w:t xml:space="preserve">A las personas </w:t>
      </w:r>
      <w:r w:rsidRPr="00706B12">
        <w:rPr>
          <w:rFonts w:ascii="Arial" w:hAnsi="Arial" w:cs="Arial"/>
          <w:bCs/>
          <w:i/>
          <w:iCs/>
          <w:spacing w:val="1"/>
          <w:sz w:val="16"/>
          <w:szCs w:val="16"/>
          <w:lang w:val="es-ES" w:eastAsia="es-ES"/>
        </w:rPr>
        <w:t xml:space="preserve">cuya solicitud no cumpla los requisitos establecidos, o bien </w:t>
      </w:r>
      <w:r w:rsidRPr="00706B12">
        <w:rPr>
          <w:rFonts w:ascii="Verdana" w:hAnsi="Verdana" w:cs="Verdana"/>
          <w:i/>
          <w:iCs/>
          <w:spacing w:val="1"/>
          <w:sz w:val="14"/>
          <w:szCs w:val="14"/>
          <w:lang w:val="es-ES" w:eastAsia="es-ES"/>
        </w:rPr>
        <w:t xml:space="preserve">resulte </w:t>
      </w:r>
      <w:r w:rsidRPr="00706B12">
        <w:rPr>
          <w:rFonts w:ascii="Arial" w:hAnsi="Arial" w:cs="Arial"/>
          <w:bCs/>
          <w:i/>
          <w:iCs/>
          <w:spacing w:val="1"/>
          <w:sz w:val="16"/>
          <w:szCs w:val="16"/>
          <w:lang w:val="es-ES" w:eastAsia="es-ES"/>
        </w:rPr>
        <w:t xml:space="preserve">improcedente por otros motivos previstos por el ordenamiento jurídico, </w:t>
      </w:r>
      <w:r w:rsidRPr="00706B12">
        <w:rPr>
          <w:rFonts w:ascii="Verdana" w:hAnsi="Verdana" w:cs="Verdana"/>
          <w:i/>
          <w:iCs/>
          <w:spacing w:val="1"/>
          <w:sz w:val="14"/>
          <w:szCs w:val="14"/>
          <w:lang w:val="es-ES" w:eastAsia="es-ES"/>
        </w:rPr>
        <w:t xml:space="preserve">se les declarará sin derecho </w:t>
      </w:r>
      <w:r w:rsidRPr="00706B12">
        <w:rPr>
          <w:rFonts w:ascii="Arial" w:hAnsi="Arial" w:cs="Arial"/>
          <w:bCs/>
          <w:i/>
          <w:iCs/>
          <w:spacing w:val="1"/>
          <w:sz w:val="16"/>
          <w:szCs w:val="16"/>
          <w:lang w:val="es-ES" w:eastAsia="es-ES"/>
        </w:rPr>
        <w:t xml:space="preserve">al trámite y, por tanto, deberán cesar en sus operaciones en forma </w:t>
      </w:r>
      <w:r w:rsidRPr="00706B12">
        <w:rPr>
          <w:rFonts w:ascii="Verdana" w:hAnsi="Verdana" w:cs="Verdana"/>
          <w:i/>
          <w:iCs/>
          <w:spacing w:val="1"/>
          <w:sz w:val="14"/>
          <w:szCs w:val="14"/>
          <w:lang w:val="es-ES" w:eastAsia="es-ES"/>
        </w:rPr>
        <w:t xml:space="preserve">inmediata a partir del </w:t>
      </w:r>
      <w:r w:rsidRPr="00706B12">
        <w:rPr>
          <w:rFonts w:ascii="Arial" w:hAnsi="Arial" w:cs="Arial"/>
          <w:bCs/>
          <w:i/>
          <w:iCs/>
          <w:spacing w:val="1"/>
          <w:sz w:val="16"/>
          <w:szCs w:val="16"/>
          <w:lang w:val="es-ES" w:eastAsia="es-ES"/>
        </w:rPr>
        <w:t xml:space="preserve">momento en que sean notificadas del rechazo de su solicitud. Igual consecuencia </w:t>
      </w:r>
      <w:r w:rsidRPr="00706B12">
        <w:rPr>
          <w:rFonts w:ascii="Verdana" w:hAnsi="Verdana" w:cs="Verdana"/>
          <w:i/>
          <w:iCs/>
          <w:spacing w:val="1"/>
          <w:sz w:val="14"/>
          <w:szCs w:val="14"/>
          <w:lang w:val="es-ES" w:eastAsia="es-ES"/>
        </w:rPr>
        <w:t xml:space="preserve">ocurrirá con las personas </w:t>
      </w:r>
      <w:r w:rsidRPr="00706B12">
        <w:rPr>
          <w:rFonts w:ascii="Arial" w:hAnsi="Arial" w:cs="Arial"/>
          <w:bCs/>
          <w:i/>
          <w:iCs/>
          <w:spacing w:val="1"/>
          <w:sz w:val="16"/>
          <w:szCs w:val="16"/>
          <w:lang w:val="es-ES" w:eastAsia="es-ES"/>
        </w:rPr>
        <w:t xml:space="preserve">a las que el Consejo determine que han venido prestando ilegalmente </w:t>
      </w:r>
      <w:r w:rsidRPr="00706B12">
        <w:rPr>
          <w:rFonts w:ascii="Verdana" w:hAnsi="Verdana" w:cs="Verdana"/>
          <w:i/>
          <w:iCs/>
          <w:spacing w:val="1"/>
          <w:sz w:val="14"/>
          <w:szCs w:val="14"/>
          <w:lang w:val="es-ES" w:eastAsia="es-ES"/>
        </w:rPr>
        <w:t xml:space="preserve">el servicio </w:t>
      </w:r>
      <w:r w:rsidRPr="00706B12">
        <w:rPr>
          <w:rFonts w:ascii="Arial" w:hAnsi="Arial" w:cs="Arial"/>
          <w:bCs/>
          <w:i/>
          <w:iCs/>
          <w:spacing w:val="1"/>
          <w:sz w:val="16"/>
          <w:szCs w:val="16"/>
          <w:lang w:val="es-ES" w:eastAsia="es-ES"/>
        </w:rPr>
        <w:t xml:space="preserve">público, cuando no haya quedado demostrado debidamente que la actividad referida no se encuentra enmarcada como servicio público, o bien, que se trata de un caso de fraude </w:t>
      </w:r>
      <w:r w:rsidRPr="00706B12">
        <w:rPr>
          <w:rFonts w:ascii="Verdana" w:hAnsi="Verdana" w:cs="Verdana"/>
          <w:i/>
          <w:iCs/>
          <w:spacing w:val="1"/>
          <w:sz w:val="14"/>
          <w:szCs w:val="14"/>
          <w:lang w:val="es-ES" w:eastAsia="es-ES"/>
        </w:rPr>
        <w:t xml:space="preserve">de ley. En </w:t>
      </w:r>
      <w:r w:rsidRPr="00706B12">
        <w:rPr>
          <w:rFonts w:ascii="Arial" w:hAnsi="Arial" w:cs="Arial"/>
          <w:bCs/>
          <w:i/>
          <w:iCs/>
          <w:spacing w:val="1"/>
          <w:sz w:val="16"/>
          <w:szCs w:val="16"/>
          <w:lang w:val="es-ES" w:eastAsia="es-ES"/>
        </w:rPr>
        <w:t xml:space="preserve">estos supuestos y sin perjuicio del deber de abstenerse de prestar servicio, </w:t>
      </w:r>
      <w:r w:rsidRPr="00706B12">
        <w:rPr>
          <w:rFonts w:ascii="Verdana" w:hAnsi="Verdana" w:cs="Verdana"/>
          <w:i/>
          <w:iCs/>
          <w:spacing w:val="1"/>
          <w:sz w:val="14"/>
          <w:szCs w:val="14"/>
          <w:lang w:val="es-ES" w:eastAsia="es-ES"/>
        </w:rPr>
        <w:t xml:space="preserve">la persona </w:t>
      </w:r>
      <w:r w:rsidRPr="00706B12">
        <w:rPr>
          <w:rFonts w:ascii="Arial" w:hAnsi="Arial" w:cs="Arial"/>
          <w:bCs/>
          <w:i/>
          <w:iCs/>
          <w:spacing w:val="1"/>
          <w:sz w:val="16"/>
          <w:szCs w:val="16"/>
          <w:lang w:val="es-ES" w:eastAsia="es-ES"/>
        </w:rPr>
        <w:t xml:space="preserve">podrá optar por transformar su solicitud en una petición formal de otorgamiento de un </w:t>
      </w:r>
      <w:r w:rsidRPr="00706B12">
        <w:rPr>
          <w:rFonts w:ascii="Verdana" w:hAnsi="Verdana" w:cs="Verdana"/>
          <w:i/>
          <w:iCs/>
          <w:spacing w:val="1"/>
          <w:sz w:val="14"/>
          <w:szCs w:val="14"/>
          <w:lang w:val="es-ES" w:eastAsia="es-ES"/>
        </w:rPr>
        <w:t xml:space="preserve">permiso </w:t>
      </w:r>
      <w:r w:rsidRPr="00706B12">
        <w:rPr>
          <w:rFonts w:ascii="Arial" w:hAnsi="Arial" w:cs="Arial"/>
          <w:bCs/>
          <w:i/>
          <w:iCs/>
          <w:spacing w:val="1"/>
          <w:sz w:val="16"/>
          <w:szCs w:val="16"/>
          <w:lang w:val="es-ES" w:eastAsia="es-ES"/>
        </w:rPr>
        <w:t xml:space="preserve">especial; para ello, deberá cumplir los requisitos procedentes de conformidad con </w:t>
      </w:r>
      <w:r w:rsidRPr="00706B12">
        <w:rPr>
          <w:rFonts w:ascii="Verdana" w:hAnsi="Verdana" w:cs="Verdana"/>
          <w:i/>
          <w:iCs/>
          <w:spacing w:val="1"/>
          <w:sz w:val="14"/>
          <w:szCs w:val="14"/>
          <w:lang w:val="es-ES" w:eastAsia="es-ES"/>
        </w:rPr>
        <w:t xml:space="preserve">la Ley N.° 3503, </w:t>
      </w:r>
      <w:r w:rsidRPr="00706B12">
        <w:rPr>
          <w:rFonts w:ascii="Arial" w:hAnsi="Arial" w:cs="Arial"/>
          <w:bCs/>
          <w:i/>
          <w:iCs/>
          <w:spacing w:val="1"/>
          <w:sz w:val="16"/>
          <w:szCs w:val="16"/>
          <w:lang w:val="es-ES" w:eastAsia="es-ES"/>
        </w:rPr>
        <w:t>Ley Reguladora del Transporte Remunerado de Personas en Vehículos</w:t>
      </w:r>
    </w:p>
    <w:p w:rsidR="00734E47" w:rsidRDefault="00734E47">
      <w:pPr>
        <w:widowControl/>
        <w:rPr>
          <w:sz w:val="24"/>
          <w:szCs w:val="24"/>
        </w:rPr>
        <w:sectPr w:rsidR="00734E47">
          <w:pgSz w:w="12134" w:h="15840"/>
          <w:pgMar w:top="1320" w:right="2280" w:bottom="200" w:left="2534" w:header="720" w:footer="720" w:gutter="0"/>
          <w:cols w:space="720"/>
          <w:noEndnote/>
        </w:sectPr>
      </w:pPr>
    </w:p>
    <w:p w:rsidR="00734E47" w:rsidRDefault="00734E47">
      <w:pPr>
        <w:widowControl/>
        <w:rPr>
          <w:sz w:val="24"/>
          <w:szCs w:val="24"/>
        </w:rPr>
        <w:sectPr w:rsidR="00734E47">
          <w:type w:val="continuous"/>
          <w:pgSz w:w="12134" w:h="15840"/>
          <w:pgMar w:top="1320" w:right="1927" w:bottom="200" w:left="7507" w:header="720" w:footer="720" w:gutter="0"/>
          <w:cols w:space="720"/>
          <w:noEndnote/>
        </w:sectPr>
      </w:pPr>
    </w:p>
    <w:p w:rsidR="00734E47" w:rsidRDefault="00CC5335">
      <w:pPr>
        <w:kinsoku w:val="0"/>
        <w:overflowPunct w:val="0"/>
        <w:autoSpaceDE/>
        <w:autoSpaceDN/>
        <w:adjustRightInd/>
        <w:spacing w:before="15" w:line="187" w:lineRule="exact"/>
        <w:ind w:left="360" w:right="360"/>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lastRenderedPageBreak/>
        <w:t>Automotores, de 10 de mayo de 1965, y la demás normativa aplicable, gestión que se tramitará de manera usual hasta que el Consejo decida lo procedente, conforme a sus competencias.</w:t>
      </w:r>
    </w:p>
    <w:p w:rsidR="00734E47" w:rsidRDefault="00CC5335">
      <w:pPr>
        <w:kinsoku w:val="0"/>
        <w:overflowPunct w:val="0"/>
        <w:autoSpaceDE/>
        <w:autoSpaceDN/>
        <w:adjustRightInd/>
        <w:spacing w:line="185" w:lineRule="exact"/>
        <w:ind w:left="360"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El Consejo de Transporte Público contará con un plazo de dos meses para resolver las solicitudes referidas en el presente transitorio, el cual podrá prorrogarse por un mes adicional en casos cuya complejidad así lo amerite, debiendo motivarse adecuadamente la procedencia de esta medida. No será aplicable a estas solicitudes el silencio positivo. En caso de prórroga, esta se consignará en la constancia que deben portar los vehículos, si así lo solicita la persona</w:t>
      </w:r>
    </w:p>
    <w:p w:rsidR="00734E47" w:rsidRDefault="00CC5335">
      <w:pPr>
        <w:kinsoku w:val="0"/>
        <w:overflowPunct w:val="0"/>
        <w:autoSpaceDE/>
        <w:autoSpaceDN/>
        <w:adjustRightInd/>
        <w:spacing w:line="410" w:lineRule="exact"/>
        <w:ind w:firstLine="360"/>
        <w:textAlignment w:val="baseline"/>
        <w:rPr>
          <w:b/>
          <w:bCs/>
          <w:sz w:val="22"/>
          <w:szCs w:val="22"/>
          <w:lang w:val="es-ES" w:eastAsia="es-ES"/>
        </w:rPr>
      </w:pPr>
      <w:r>
        <w:rPr>
          <w:rFonts w:ascii="Verdana" w:hAnsi="Verdana" w:cs="Verdana"/>
          <w:i/>
          <w:iCs/>
          <w:sz w:val="15"/>
          <w:szCs w:val="15"/>
          <w:lang w:val="es-ES" w:eastAsia="es-ES"/>
        </w:rPr>
        <w:t xml:space="preserve">interesada."(EI </w:t>
      </w:r>
      <w:r>
        <w:rPr>
          <w:rFonts w:ascii="Verdana" w:hAnsi="Verdana" w:cs="Verdana"/>
          <w:lang w:val="es-ES" w:eastAsia="es-ES"/>
        </w:rPr>
        <w:t>resaltado y subrayado es nuestro)</w:t>
      </w:r>
      <w:r>
        <w:rPr>
          <w:rFonts w:ascii="Verdana" w:hAnsi="Verdana" w:cs="Verdana"/>
          <w:lang w:val="es-ES" w:eastAsia="es-ES"/>
        </w:rPr>
        <w:br/>
      </w:r>
      <w:r>
        <w:rPr>
          <w:b/>
          <w:bCs/>
          <w:sz w:val="22"/>
          <w:szCs w:val="22"/>
          <w:lang w:val="es-ES" w:eastAsia="es-ES"/>
        </w:rPr>
        <w:t>DEL PRINCIPIO DE LEGALIDAD</w:t>
      </w:r>
    </w:p>
    <w:p w:rsidR="00734E47" w:rsidRDefault="00CC5335">
      <w:pPr>
        <w:kinsoku w:val="0"/>
        <w:overflowPunct w:val="0"/>
        <w:autoSpaceDE/>
        <w:autoSpaceDN/>
        <w:adjustRightInd/>
        <w:spacing w:before="237" w:line="255" w:lineRule="exact"/>
        <w:jc w:val="both"/>
        <w:textAlignment w:val="baseline"/>
        <w:rPr>
          <w:rFonts w:ascii="Verdana" w:hAnsi="Verdana" w:cs="Verdana"/>
          <w:spacing w:val="4"/>
          <w:lang w:val="es-ES" w:eastAsia="es-ES"/>
        </w:rPr>
      </w:pPr>
      <w:r>
        <w:rPr>
          <w:rFonts w:ascii="Verdana" w:hAnsi="Verdana" w:cs="Verdana"/>
          <w:spacing w:val="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734E47" w:rsidRDefault="00CC5335">
      <w:pPr>
        <w:kinsoku w:val="0"/>
        <w:overflowPunct w:val="0"/>
        <w:autoSpaceDE/>
        <w:autoSpaceDN/>
        <w:adjustRightInd/>
        <w:spacing w:before="272" w:line="255" w:lineRule="exact"/>
        <w:jc w:val="both"/>
        <w:textAlignment w:val="baseline"/>
        <w:rPr>
          <w:rFonts w:ascii="Verdana" w:hAnsi="Verdana" w:cs="Verdana"/>
          <w:lang w:val="es-ES" w:eastAsia="es-ES"/>
        </w:rPr>
      </w:pPr>
      <w:r>
        <w:rPr>
          <w:rFonts w:ascii="Verdana" w:hAnsi="Verdana" w:cs="Verdana"/>
          <w:lang w:val="es-ES" w:eastAsia="es-ES"/>
        </w:rPr>
        <w:t>La Sala Constitucional de la Corte Suprema de Justicia, en su sentencia No. 2001-02493, de las dieciséis horas, con veinticinco minutos, del veintisiete de marzo del dos mil uno, respecto del Principio de Legalidad, manifestó:</w:t>
      </w:r>
    </w:p>
    <w:p w:rsidR="00734E47" w:rsidRDefault="00CC5335">
      <w:pPr>
        <w:kinsoku w:val="0"/>
        <w:overflowPunct w:val="0"/>
        <w:autoSpaceDE/>
        <w:autoSpaceDN/>
        <w:adjustRightInd/>
        <w:spacing w:before="273" w:line="254" w:lineRule="exact"/>
        <w:jc w:val="both"/>
        <w:textAlignment w:val="baseline"/>
        <w:rPr>
          <w:b/>
          <w:bCs/>
          <w:spacing w:val="7"/>
          <w:sz w:val="22"/>
          <w:szCs w:val="22"/>
          <w:lang w:val="es-ES" w:eastAsia="es-ES"/>
        </w:rPr>
      </w:pPr>
      <w:r>
        <w:rPr>
          <w:rFonts w:ascii="Verdana" w:hAnsi="Verdana" w:cs="Verdana"/>
          <w:spacing w:val="7"/>
          <w:lang w:val="es-ES" w:eastAsia="es-ES"/>
        </w:rPr>
        <w:t xml:space="preserve">"II.- Sobre el principio de </w:t>
      </w:r>
      <w:r>
        <w:rPr>
          <w:spacing w:val="7"/>
          <w:sz w:val="22"/>
          <w:szCs w:val="22"/>
          <w:lang w:val="es-ES" w:eastAsia="es-ES"/>
        </w:rPr>
        <w:t xml:space="preserve">legalidad: El </w:t>
      </w:r>
      <w:r>
        <w:rPr>
          <w:rFonts w:ascii="Verdana" w:hAnsi="Verdana" w:cs="Verdana"/>
          <w:spacing w:val="7"/>
          <w:lang w:val="es-ES" w:eastAsia="es-ES"/>
        </w:rPr>
        <w:t xml:space="preserve">principio de legalidad que se consagra en el artículo 11 de nuestra Constitución Política, significa que </w:t>
      </w:r>
      <w:r>
        <w:rPr>
          <w:rFonts w:ascii="Verdana" w:hAnsi="Verdana" w:cs="Verdana"/>
          <w:b/>
          <w:bCs/>
          <w:spacing w:val="7"/>
          <w:lang w:val="es-ES" w:eastAsia="es-ES"/>
        </w:rPr>
        <w:t xml:space="preserve">los </w:t>
      </w:r>
      <w:r>
        <w:rPr>
          <w:rFonts w:ascii="Verdana" w:hAnsi="Verdana" w:cs="Verdana"/>
          <w:b/>
          <w:bCs/>
          <w:spacing w:val="7"/>
          <w:u w:val="single"/>
          <w:lang w:val="es-ES" w:eastAsia="es-ES"/>
        </w:rPr>
        <w:t>actos y comportamientos de la Administración deben de estar regulados por norma escrita,</w:t>
      </w:r>
      <w:r>
        <w:rPr>
          <w:rFonts w:ascii="Verdana" w:hAnsi="Verdana" w:cs="Verdana"/>
          <w:spacing w:val="7"/>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7"/>
          <w:u w:val="single"/>
          <w:lang w:val="es-ES" w:eastAsia="es-ES"/>
        </w:rPr>
        <w:t xml:space="preserve">el cual significa que las instituciones públicas solamente pueden actuar en la medida en la  que se encuentren apoderadas para hacerlo </w:t>
      </w:r>
      <w:r>
        <w:rPr>
          <w:rFonts w:ascii="Verdana" w:hAnsi="Verdana" w:cs="Verdana"/>
          <w:b/>
          <w:bCs/>
          <w:spacing w:val="7"/>
          <w:sz w:val="18"/>
          <w:szCs w:val="18"/>
          <w:u w:val="single"/>
          <w:lang w:val="es-ES" w:eastAsia="es-ES"/>
        </w:rPr>
        <w:t>po</w:t>
      </w:r>
      <w:r>
        <w:rPr>
          <w:rFonts w:ascii="Verdana" w:hAnsi="Verdana" w:cs="Verdana"/>
          <w:b/>
          <w:bCs/>
          <w:spacing w:val="7"/>
          <w:u w:val="single"/>
          <w:lang w:val="es-ES" w:eastAsia="es-ES"/>
        </w:rPr>
        <w:t xml:space="preserve">r el mismo ordenamiento y normalmente a texto expreso, en consecuencia solo le es permitido lo que esté constitucionalmente y legalmente autorizado en forma expresa y </w:t>
      </w:r>
      <w:r>
        <w:rPr>
          <w:rFonts w:ascii="Verdana" w:hAnsi="Verdana" w:cs="Verdana"/>
          <w:b/>
          <w:bCs/>
          <w:i/>
          <w:iCs/>
          <w:spacing w:val="7"/>
          <w:u w:val="single"/>
          <w:lang w:val="es-ES" w:eastAsia="es-ES"/>
        </w:rPr>
        <w:t>todo lo que no les esté autorizado les está vedado. "</w:t>
      </w:r>
      <w:r>
        <w:rPr>
          <w:b/>
          <w:bCs/>
          <w:spacing w:val="7"/>
          <w:sz w:val="22"/>
          <w:szCs w:val="22"/>
          <w:lang w:val="es-ES" w:eastAsia="es-ES"/>
        </w:rPr>
        <w:t xml:space="preserve"> (Lo resaltado no es del original)</w:t>
      </w:r>
    </w:p>
    <w:p w:rsidR="00734E47" w:rsidRDefault="00CC5335">
      <w:pPr>
        <w:kinsoku w:val="0"/>
        <w:overflowPunct w:val="0"/>
        <w:autoSpaceDE/>
        <w:autoSpaceDN/>
        <w:adjustRightInd/>
        <w:spacing w:before="243" w:line="255" w:lineRule="exact"/>
        <w:jc w:val="both"/>
        <w:textAlignment w:val="baseline"/>
        <w:rPr>
          <w:rFonts w:ascii="Verdana" w:hAnsi="Verdana" w:cs="Verdana"/>
          <w:lang w:val="es-ES" w:eastAsia="es-ES"/>
        </w:rPr>
      </w:pPr>
      <w:r>
        <w:rPr>
          <w:rFonts w:ascii="Verdana" w:hAnsi="Verdana" w:cs="Verdana"/>
          <w:lang w:val="es-ES" w:eastAsia="es-ES"/>
        </w:rPr>
        <w:t>El Principio de Legalidad constituye pues el marco de acción o actuación al cual se encuentra sujeto todo funcionario público y de no ajustarse a éste sus actos son nulos.</w:t>
      </w:r>
    </w:p>
    <w:p w:rsidR="00734E47" w:rsidRDefault="00CC5335">
      <w:pPr>
        <w:kinsoku w:val="0"/>
        <w:overflowPunct w:val="0"/>
        <w:autoSpaceDE/>
        <w:autoSpaceDN/>
        <w:adjustRightInd/>
        <w:spacing w:before="265" w:line="263" w:lineRule="exact"/>
        <w:textAlignment w:val="baseline"/>
        <w:rPr>
          <w:b/>
          <w:bCs/>
          <w:spacing w:val="7"/>
          <w:sz w:val="22"/>
          <w:szCs w:val="22"/>
          <w:lang w:val="es-ES" w:eastAsia="es-ES"/>
        </w:rPr>
      </w:pPr>
      <w:r>
        <w:rPr>
          <w:b/>
          <w:bCs/>
          <w:spacing w:val="7"/>
          <w:sz w:val="22"/>
          <w:szCs w:val="22"/>
          <w:lang w:val="es-ES" w:eastAsia="es-ES"/>
        </w:rPr>
        <w:t>DE LA MOTIVACIÓN DE LOS ACTOS ADMINISTRATIVOS.</w:t>
      </w:r>
    </w:p>
    <w:p w:rsidR="00734E47" w:rsidRDefault="00CC5335">
      <w:pPr>
        <w:kinsoku w:val="0"/>
        <w:overflowPunct w:val="0"/>
        <w:autoSpaceDE/>
        <w:autoSpaceDN/>
        <w:adjustRightInd/>
        <w:spacing w:before="240" w:line="255" w:lineRule="exact"/>
        <w:jc w:val="both"/>
        <w:textAlignment w:val="baseline"/>
        <w:rPr>
          <w:rFonts w:ascii="Verdana" w:hAnsi="Verdana" w:cs="Verdana"/>
          <w:spacing w:val="4"/>
          <w:lang w:val="es-ES" w:eastAsia="es-ES"/>
        </w:rPr>
      </w:pPr>
      <w:r>
        <w:rPr>
          <w:rFonts w:ascii="Verdana" w:hAnsi="Verdana" w:cs="Verdana"/>
          <w:spacing w:val="4"/>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734E47" w:rsidRDefault="00734E47">
      <w:pPr>
        <w:widowControl/>
        <w:rPr>
          <w:sz w:val="24"/>
          <w:szCs w:val="24"/>
        </w:rPr>
        <w:sectPr w:rsidR="00734E47">
          <w:pgSz w:w="12134" w:h="15840"/>
          <w:pgMar w:top="1320" w:right="1909" w:bottom="200" w:left="2165" w:header="720" w:footer="720" w:gutter="0"/>
          <w:cols w:space="720"/>
          <w:noEndnote/>
        </w:sectPr>
      </w:pPr>
    </w:p>
    <w:p w:rsidR="00734E47" w:rsidRDefault="00CC5335">
      <w:pPr>
        <w:kinsoku w:val="0"/>
        <w:overflowPunct w:val="0"/>
        <w:autoSpaceDE/>
        <w:autoSpaceDN/>
        <w:adjustRightInd/>
        <w:spacing w:before="3" w:line="255" w:lineRule="exact"/>
        <w:jc w:val="both"/>
        <w:textAlignment w:val="baseline"/>
        <w:rPr>
          <w:rFonts w:ascii="Verdana" w:hAnsi="Verdana" w:cs="Verdana"/>
          <w:lang w:val="es-ES" w:eastAsia="es-ES"/>
        </w:rPr>
      </w:pPr>
      <w:r>
        <w:rPr>
          <w:rFonts w:ascii="Verdana" w:hAnsi="Verdana" w:cs="Verdana"/>
          <w:lang w:val="es-ES" w:eastAsia="es-ES"/>
        </w:rPr>
        <w:lastRenderedPageBreak/>
        <w:t>Lo anterior, solo se logra a través de la motivación, pues es allí donde la Administración, podrá justificar de manera, lógica, técnica, científica o jurídicamente la decisión que ha de adoptar.</w:t>
      </w:r>
    </w:p>
    <w:p w:rsidR="00734E47" w:rsidRDefault="00CC5335">
      <w:pPr>
        <w:kinsoku w:val="0"/>
        <w:overflowPunct w:val="0"/>
        <w:autoSpaceDE/>
        <w:autoSpaceDN/>
        <w:adjustRightInd/>
        <w:spacing w:before="256" w:line="255" w:lineRule="exact"/>
        <w:jc w:val="both"/>
        <w:textAlignment w:val="baseline"/>
        <w:rPr>
          <w:rFonts w:ascii="Verdana" w:hAnsi="Verdana" w:cs="Verdana"/>
          <w:spacing w:val="3"/>
          <w:lang w:val="es-ES" w:eastAsia="es-ES"/>
        </w:rPr>
      </w:pPr>
      <w:r>
        <w:rPr>
          <w:rFonts w:ascii="Verdana" w:hAnsi="Verdana" w:cs="Verdana"/>
          <w:spacing w:val="3"/>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734E47" w:rsidRDefault="00CC5335">
      <w:pPr>
        <w:kinsoku w:val="0"/>
        <w:overflowPunct w:val="0"/>
        <w:autoSpaceDE/>
        <w:autoSpaceDN/>
        <w:adjustRightInd/>
        <w:spacing w:before="263" w:line="248" w:lineRule="exact"/>
        <w:jc w:val="both"/>
        <w:textAlignment w:val="baseline"/>
        <w:rPr>
          <w:rFonts w:ascii="Verdana" w:hAnsi="Verdana" w:cs="Verdana"/>
          <w:spacing w:val="4"/>
          <w:lang w:val="es-ES" w:eastAsia="es-ES"/>
        </w:rPr>
      </w:pPr>
      <w:r>
        <w:rPr>
          <w:rFonts w:ascii="Verdana" w:hAnsi="Verdana" w:cs="Verdana"/>
          <w:spacing w:val="4"/>
          <w:lang w:val="es-ES" w:eastAsia="es-ES"/>
        </w:rPr>
        <w:t>El Tribunal Contencioso Administrativo Sección II en su sentencia 00542 de las diez horas cincuenta minutos del veintitrés de noviembre del 2007 indico:</w:t>
      </w:r>
    </w:p>
    <w:p w:rsidR="00734E47" w:rsidRDefault="00CC5335">
      <w:pPr>
        <w:kinsoku w:val="0"/>
        <w:overflowPunct w:val="0"/>
        <w:autoSpaceDE/>
        <w:autoSpaceDN/>
        <w:adjustRightInd/>
        <w:spacing w:before="324" w:line="253" w:lineRule="exact"/>
        <w:ind w:left="288" w:right="360"/>
        <w:jc w:val="both"/>
        <w:textAlignment w:val="baseline"/>
        <w:rPr>
          <w:rFonts w:ascii="Verdana" w:hAnsi="Verdana" w:cs="Verdana"/>
          <w:i/>
          <w:iCs/>
          <w:spacing w:val="3"/>
          <w:lang w:val="es-ES" w:eastAsia="es-ES"/>
        </w:rPr>
      </w:pPr>
      <w:r>
        <w:rPr>
          <w:rFonts w:ascii="Verdana" w:hAnsi="Verdana" w:cs="Verdana"/>
          <w:b/>
          <w:bCs/>
          <w:i/>
          <w:iCs/>
          <w:spacing w:val="3"/>
          <w:lang w:val="es-ES" w:eastAsia="es-ES"/>
        </w:rPr>
        <w:t xml:space="preserve">"IV. - DE LA MOTIVACIÓN COMO ELEMENTO ESENCIAL DE LA ACTUACIÓN FORMAL DE LA ADMINISTRACIÓN PÚBLICA. - </w:t>
      </w:r>
      <w:r>
        <w:rPr>
          <w:rFonts w:ascii="Verdana" w:hAnsi="Verdana" w:cs="Verdana"/>
          <w:i/>
          <w:iCs/>
          <w:spacing w:val="3"/>
          <w:lang w:val="es-ES" w:eastAsia="es-ES"/>
        </w:rPr>
        <w:t xml:space="preserve">El </w:t>
      </w:r>
      <w:r>
        <w:rPr>
          <w:rFonts w:ascii="Verdana" w:hAnsi="Verdana" w:cs="Verdana"/>
          <w:b/>
          <w:bCs/>
          <w:i/>
          <w:iCs/>
          <w:spacing w:val="3"/>
          <w:lang w:val="es-ES" w:eastAsia="es-ES"/>
        </w:rPr>
        <w:t xml:space="preserve">primer motivo de impugnación </w:t>
      </w:r>
      <w:r>
        <w:rPr>
          <w:rFonts w:ascii="Verdana" w:hAnsi="Verdana" w:cs="Verdana"/>
          <w:i/>
          <w:iCs/>
          <w:spacing w:val="3"/>
          <w:lang w:val="es-ES" w:eastAsia="es-ES"/>
        </w:rPr>
        <w:t xml:space="preserve">es la </w:t>
      </w:r>
      <w:r>
        <w:rPr>
          <w:rFonts w:ascii="Verdana" w:hAnsi="Verdana" w:cs="Verdana"/>
          <w:b/>
          <w:bCs/>
          <w:i/>
          <w:iCs/>
          <w:spacing w:val="3"/>
          <w:lang w:val="es-ES" w:eastAsia="es-ES"/>
        </w:rPr>
        <w:t xml:space="preserve">falta de fundamentación e incongruencia de la resolución administrativa impugnada . </w:t>
      </w:r>
      <w:r>
        <w:rPr>
          <w:rFonts w:ascii="Verdana" w:hAnsi="Verdana" w:cs="Verdana"/>
          <w:i/>
          <w:iCs/>
          <w:spacing w:val="3"/>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3"/>
          <w:u w:val="single"/>
          <w:lang w:val="es-ES" w:eastAsia="es-ES"/>
        </w:rPr>
        <w:t xml:space="preserve">materiales </w:t>
      </w:r>
      <w:r>
        <w:rPr>
          <w:rFonts w:ascii="Verdana" w:hAnsi="Verdana" w:cs="Verdana"/>
          <w:b/>
          <w:bCs/>
          <w:i/>
          <w:iCs/>
          <w:spacing w:val="3"/>
          <w:lang w:val="es-ES" w:eastAsia="es-ES"/>
        </w:rPr>
        <w:t xml:space="preserve">, </w:t>
      </w:r>
      <w:r>
        <w:rPr>
          <w:rFonts w:ascii="Verdana" w:hAnsi="Verdana" w:cs="Verdana"/>
          <w:i/>
          <w:iCs/>
          <w:spacing w:val="3"/>
          <w:lang w:val="es-ES" w:eastAsia="es-ES"/>
        </w:rPr>
        <w:t xml:space="preserve">relativos a los </w:t>
      </w:r>
      <w:r>
        <w:rPr>
          <w:rFonts w:ascii="Verdana" w:hAnsi="Verdana" w:cs="Verdana"/>
          <w:b/>
          <w:bCs/>
          <w:i/>
          <w:iCs/>
          <w:spacing w:val="3"/>
          <w:lang w:val="es-ES" w:eastAsia="es-ES"/>
        </w:rPr>
        <w:t xml:space="preserve">elementos subjetivos ( </w:t>
      </w:r>
      <w:r>
        <w:rPr>
          <w:rFonts w:ascii="Verdana" w:hAnsi="Verdana" w:cs="Verdana"/>
          <w:i/>
          <w:iCs/>
          <w:spacing w:val="3"/>
          <w:lang w:val="es-ES" w:eastAsia="es-ES"/>
        </w:rPr>
        <w:t xml:space="preserve">competencia, legitimación e investidura) </w:t>
      </w:r>
      <w:r>
        <w:rPr>
          <w:rFonts w:ascii="Verdana" w:hAnsi="Verdana" w:cs="Verdana"/>
          <w:b/>
          <w:bCs/>
          <w:i/>
          <w:iCs/>
          <w:spacing w:val="3"/>
          <w:lang w:val="es-ES" w:eastAsia="es-ES"/>
        </w:rPr>
        <w:t xml:space="preserve">objetivos ( </w:t>
      </w:r>
      <w:r>
        <w:rPr>
          <w:rFonts w:ascii="Verdana" w:hAnsi="Verdana" w:cs="Verdana"/>
          <w:i/>
          <w:iCs/>
          <w:spacing w:val="3"/>
          <w:lang w:val="es-ES" w:eastAsia="es-ES"/>
        </w:rPr>
        <w:t xml:space="preserve">fin, contenido y motivo -artículos 131, 132 y 133 de la Ley General de la Administración Pública y 49 de la Constitución Política ) y </w:t>
      </w:r>
      <w:r>
        <w:rPr>
          <w:rFonts w:ascii="Verdana" w:hAnsi="Verdana" w:cs="Verdana"/>
          <w:b/>
          <w:bCs/>
          <w:i/>
          <w:iCs/>
          <w:spacing w:val="3"/>
          <w:u w:val="single"/>
          <w:lang w:val="es-ES" w:eastAsia="es-ES"/>
        </w:rPr>
        <w:t xml:space="preserve">formales </w:t>
      </w:r>
      <w:r>
        <w:rPr>
          <w:rFonts w:ascii="Verdana" w:hAnsi="Verdana" w:cs="Verdana"/>
          <w:b/>
          <w:bCs/>
          <w:i/>
          <w:iCs/>
          <w:spacing w:val="3"/>
          <w:lang w:val="es-ES" w:eastAsia="es-ES"/>
        </w:rPr>
        <w:t xml:space="preserve">, </w:t>
      </w:r>
      <w:r>
        <w:rPr>
          <w:rFonts w:ascii="Verdana" w:hAnsi="Verdana" w:cs="Verdana"/>
          <w:i/>
          <w:iCs/>
          <w:spacing w:val="3"/>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3"/>
          <w:u w:val="single"/>
          <w:lang w:val="es-ES" w:eastAsia="es-ES"/>
        </w:rPr>
        <w:t xml:space="preserve">Tratado de Derecho Administrativo </w:t>
      </w:r>
      <w:r>
        <w:rPr>
          <w:rFonts w:ascii="Verdana" w:hAnsi="Verdana" w:cs="Verdana"/>
          <w:i/>
          <w:iCs/>
          <w:spacing w:val="3"/>
          <w:lang w:val="es-ES" w:eastAsia="es-ES"/>
        </w:rPr>
        <w:t xml:space="preserve"> . Tomo I. (Parte General). Biblioteca Jurídica Dike. Primera edición. Medellín , Colombia . 2002.</w:t>
      </w:r>
    </w:p>
    <w:p w:rsidR="00734E47" w:rsidRDefault="00CC5335">
      <w:pPr>
        <w:tabs>
          <w:tab w:val="left" w:pos="1656"/>
        </w:tabs>
        <w:kinsoku w:val="0"/>
        <w:overflowPunct w:val="0"/>
        <w:autoSpaceDE/>
        <w:autoSpaceDN/>
        <w:adjustRightInd/>
        <w:spacing w:before="17" w:after="508" w:line="253" w:lineRule="exact"/>
        <w:ind w:left="288" w:right="360"/>
        <w:jc w:val="both"/>
        <w:textAlignment w:val="baseline"/>
        <w:rPr>
          <w:rFonts w:ascii="Verdana" w:hAnsi="Verdana" w:cs="Verdana"/>
          <w:i/>
          <w:iCs/>
          <w:spacing w:val="6"/>
          <w:lang w:val="es-ES" w:eastAsia="es-ES"/>
        </w:rPr>
      </w:pPr>
      <w:r>
        <w:rPr>
          <w:rFonts w:ascii="Verdana" w:hAnsi="Verdana" w:cs="Verdana"/>
          <w:i/>
          <w:iCs/>
          <w:spacing w:val="6"/>
          <w:lang w:val="es-ES" w:eastAsia="es-ES"/>
        </w:rPr>
        <w:t>p. 388.)</w:t>
      </w:r>
      <w:r>
        <w:rPr>
          <w:rFonts w:ascii="Verdana" w:hAnsi="Verdana" w:cs="Verdana"/>
          <w:i/>
          <w:iCs/>
          <w:spacing w:val="6"/>
          <w:lang w:val="es-ES" w:eastAsia="es-ES"/>
        </w:rPr>
        <w:tab/>
        <w:t xml:space="preserve">De manera que la motivación debe </w:t>
      </w:r>
      <w:r>
        <w:rPr>
          <w:rFonts w:ascii="Verdana" w:hAnsi="Verdana" w:cs="Verdana"/>
          <w:b/>
          <w:bCs/>
          <w:i/>
          <w:iCs/>
          <w:spacing w:val="6"/>
          <w:lang w:val="es-ES" w:eastAsia="es-ES"/>
        </w:rPr>
        <w:t xml:space="preserve">determinar la aplicación de un concepto a las circunstancias de hecho singulares de que se trate </w:t>
      </w:r>
      <w:r>
        <w:rPr>
          <w:rFonts w:ascii="Verdana" w:hAnsi="Verdana" w:cs="Verdana"/>
          <w:i/>
          <w:iCs/>
          <w:spacing w:val="6"/>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La </w:t>
      </w:r>
      <w:r>
        <w:rPr>
          <w:rFonts w:ascii="Verdana" w:hAnsi="Verdana" w:cs="Verdana"/>
          <w:i/>
          <w:iCs/>
          <w:spacing w:val="6"/>
          <w:u w:val="single"/>
          <w:lang w:val="es-ES" w:eastAsia="es-ES"/>
        </w:rPr>
        <w:t xml:space="preserve">motivación del acto administrativo </w:t>
      </w:r>
      <w:r>
        <w:rPr>
          <w:rFonts w:ascii="Verdana" w:hAnsi="Verdana" w:cs="Verdana"/>
          <w:i/>
          <w:iCs/>
          <w:spacing w:val="6"/>
          <w:lang w:val="es-ES" w:eastAsia="es-ES"/>
        </w:rPr>
        <w:t xml:space="preserve"> . (Editorial Tecnos, S. A. Madrid.</w:t>
      </w:r>
    </w:p>
    <w:p w:rsidR="00734E47" w:rsidRDefault="00734E47">
      <w:pPr>
        <w:widowControl/>
        <w:rPr>
          <w:sz w:val="24"/>
          <w:szCs w:val="24"/>
        </w:rPr>
        <w:sectPr w:rsidR="00734E47">
          <w:pgSz w:w="12134" w:h="15840"/>
          <w:pgMar w:top="1320" w:right="1927" w:bottom="200" w:left="2139" w:header="720" w:footer="720" w:gutter="0"/>
          <w:cols w:space="720"/>
          <w:noEndnote/>
        </w:sectPr>
      </w:pPr>
    </w:p>
    <w:p w:rsidR="00734E47" w:rsidRDefault="00734E47">
      <w:pPr>
        <w:widowControl/>
        <w:rPr>
          <w:sz w:val="24"/>
          <w:szCs w:val="24"/>
        </w:rPr>
        <w:sectPr w:rsidR="00734E47">
          <w:type w:val="continuous"/>
          <w:pgSz w:w="12134" w:h="15840"/>
          <w:pgMar w:top="1320" w:right="1980" w:bottom="200" w:left="7454" w:header="720" w:footer="720" w:gutter="0"/>
          <w:cols w:space="720"/>
          <w:noEndnote/>
        </w:sectPr>
      </w:pPr>
    </w:p>
    <w:p w:rsidR="00734E47" w:rsidRDefault="00CC5335">
      <w:pPr>
        <w:kinsoku w:val="0"/>
        <w:overflowPunct w:val="0"/>
        <w:autoSpaceDE/>
        <w:autoSpaceDN/>
        <w:adjustRightInd/>
        <w:spacing w:before="7" w:line="254" w:lineRule="exact"/>
        <w:ind w:left="360" w:right="360"/>
        <w:jc w:val="both"/>
        <w:textAlignment w:val="baseline"/>
        <w:rPr>
          <w:rFonts w:ascii="Verdana" w:hAnsi="Verdana" w:cs="Verdana"/>
          <w:i/>
          <w:iCs/>
          <w:lang w:val="es-ES" w:eastAsia="es-ES"/>
        </w:rPr>
      </w:pPr>
      <w:r>
        <w:rPr>
          <w:rFonts w:ascii="Verdana" w:hAnsi="Verdana" w:cs="Verdana"/>
          <w:i/>
          <w:iCs/>
          <w:lang w:val="es-ES" w:eastAsia="es-ES"/>
        </w:rPr>
        <w:lastRenderedPageBreak/>
        <w:t>1993, página 190); es decir, se trata de una decisión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w:t>
      </w:r>
    </w:p>
    <w:p w:rsidR="00734E47" w:rsidRDefault="00CC5335">
      <w:pPr>
        <w:kinsoku w:val="0"/>
        <w:overflowPunct w:val="0"/>
        <w:autoSpaceDE/>
        <w:autoSpaceDN/>
        <w:adjustRightInd/>
        <w:spacing w:before="523" w:line="249" w:lineRule="exact"/>
        <w:textAlignment w:val="baseline"/>
        <w:rPr>
          <w:rFonts w:ascii="Verdana" w:hAnsi="Verdana" w:cs="Verdana"/>
          <w:b/>
          <w:bCs/>
          <w:spacing w:val="4"/>
          <w:lang w:val="es-ES" w:eastAsia="es-ES"/>
        </w:rPr>
      </w:pPr>
      <w:r>
        <w:rPr>
          <w:rFonts w:ascii="Verdana" w:hAnsi="Verdana" w:cs="Verdana"/>
          <w:b/>
          <w:bCs/>
          <w:spacing w:val="4"/>
          <w:lang w:val="es-ES" w:eastAsia="es-ES"/>
        </w:rPr>
        <w:t>DE LO ACTUADO POR EL CONSEJO DE TRANSPORTE PÚBLICO.</w:t>
      </w:r>
    </w:p>
    <w:p w:rsidR="00734E47" w:rsidRDefault="00CC5335">
      <w:pPr>
        <w:kinsoku w:val="0"/>
        <w:overflowPunct w:val="0"/>
        <w:autoSpaceDE/>
        <w:autoSpaceDN/>
        <w:adjustRightInd/>
        <w:spacing w:before="252" w:line="255" w:lineRule="exact"/>
        <w:jc w:val="both"/>
        <w:textAlignment w:val="baseline"/>
        <w:rPr>
          <w:rFonts w:ascii="Verdana" w:hAnsi="Verdana" w:cs="Verdana"/>
          <w:spacing w:val="4"/>
          <w:lang w:val="es-ES" w:eastAsia="es-ES"/>
        </w:rPr>
      </w:pPr>
      <w:r>
        <w:rPr>
          <w:rFonts w:ascii="Verdana" w:hAnsi="Verdana" w:cs="Verdana"/>
          <w:spacing w:val="4"/>
          <w:lang w:val="es-ES" w:eastAsia="es-ES"/>
        </w:rPr>
        <w:t>El Consejo de Transporte Público, dado las nuevas disposiciones emanadas del Poder Legislativo mediante la promulgación de la Ley 8955 y en cumplimiento de lo ordenado por ésta procede a abrir el periodo de recepción de solicitudes, para todos los interesados en obtener un permiso de servicio especial estable de taxi.</w:t>
      </w:r>
    </w:p>
    <w:p w:rsidR="00734E47" w:rsidRDefault="00CC5335">
      <w:pPr>
        <w:kinsoku w:val="0"/>
        <w:overflowPunct w:val="0"/>
        <w:autoSpaceDE/>
        <w:autoSpaceDN/>
        <w:adjustRightInd/>
        <w:spacing w:before="263" w:line="255" w:lineRule="exact"/>
        <w:jc w:val="both"/>
        <w:textAlignment w:val="baseline"/>
        <w:rPr>
          <w:rFonts w:ascii="Verdana" w:hAnsi="Verdana" w:cs="Verdana"/>
          <w:lang w:val="es-ES" w:eastAsia="es-ES"/>
        </w:rPr>
      </w:pPr>
      <w:r>
        <w:rPr>
          <w:rFonts w:ascii="Verdana" w:hAnsi="Verdana" w:cs="Verdana"/>
          <w:lang w:val="es-ES" w:eastAsia="es-ES"/>
        </w:rPr>
        <w:t>Los requisitos que el Consejo de Transporte Público, verificó que se presentaran al momento de recepción de las solicitudes, son los dispuestos en el cuerpo normativo de trato a saber:</w:t>
      </w:r>
    </w:p>
    <w:p w:rsidR="00734E47" w:rsidRDefault="00CC5335">
      <w:pPr>
        <w:kinsoku w:val="0"/>
        <w:overflowPunct w:val="0"/>
        <w:autoSpaceDE/>
        <w:autoSpaceDN/>
        <w:adjustRightInd/>
        <w:spacing w:before="536" w:line="185" w:lineRule="exact"/>
        <w:ind w:left="432"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"Las personas físicas o jurídicas que </w:t>
      </w:r>
      <w:r>
        <w:rPr>
          <w:rFonts w:ascii="Verdana" w:hAnsi="Verdana" w:cs="Verdana"/>
          <w:b/>
          <w:bCs/>
          <w:i/>
          <w:iCs/>
          <w:sz w:val="15"/>
          <w:szCs w:val="15"/>
          <w:u w:val="single"/>
          <w:lang w:val="es-ES" w:eastAsia="es-ES"/>
        </w:rPr>
        <w:t>a la fecha de publicación de esta le</w:t>
      </w:r>
      <w:r w:rsidR="00706B12">
        <w:rPr>
          <w:rFonts w:ascii="Verdana" w:hAnsi="Verdana" w:cs="Verdana"/>
          <w:b/>
          <w:bCs/>
          <w:i/>
          <w:iCs/>
          <w:sz w:val="15"/>
          <w:szCs w:val="15"/>
          <w:u w:val="single"/>
          <w:lang w:val="es-ES" w:eastAsia="es-ES"/>
        </w:rPr>
        <w:t>y</w:t>
      </w:r>
      <w:r>
        <w:rPr>
          <w:rFonts w:ascii="Verdana" w:hAnsi="Verdana" w:cs="Verdana"/>
          <w:b/>
          <w:bCs/>
          <w:i/>
          <w:iCs/>
          <w:sz w:val="15"/>
          <w:szCs w:val="15"/>
          <w:u w:val="single"/>
          <w:lang w:val="es-ES" w:eastAsia="es-ES"/>
        </w:rPr>
        <w:t xml:space="preserve"> se encuentren dedicadas a la actividad del porteo de personas modalidad automóvil v que hayan  operado según lo establecido en el artículo 323 del Código de Comercio,</w:t>
      </w:r>
      <w:r>
        <w:rPr>
          <w:rFonts w:ascii="Verdana" w:hAnsi="Verdana" w:cs="Verdana"/>
          <w:i/>
          <w:iCs/>
          <w:sz w:val="15"/>
          <w:szCs w:val="15"/>
          <w:lang w:val="es-ES" w:eastAsia="es-ES"/>
        </w:rPr>
        <w:t xml:space="preserve"> sin itinerario fijo, y cuyos servicios se contraten por viaje, tiempo o en ambas formas, y se encuentren ejerciendo de manera activa el porteo de personas, </w:t>
      </w:r>
      <w:r>
        <w:rPr>
          <w:rFonts w:ascii="Verdana" w:hAnsi="Verdana" w:cs="Verdana"/>
          <w:b/>
          <w:bCs/>
          <w:i/>
          <w:iCs/>
          <w:sz w:val="15"/>
          <w:szCs w:val="15"/>
          <w:u w:val="single"/>
          <w:lang w:val="es-ES" w:eastAsia="es-ES"/>
        </w:rPr>
        <w:t>de conformidad con los requisitos  indicados en el presente transitorio al momen</w:t>
      </w:r>
      <w:r w:rsidR="00706B12">
        <w:rPr>
          <w:rFonts w:ascii="Verdana" w:hAnsi="Verdana" w:cs="Verdana"/>
          <w:b/>
          <w:bCs/>
          <w:i/>
          <w:iCs/>
          <w:sz w:val="15"/>
          <w:szCs w:val="15"/>
          <w:u w:val="single"/>
          <w:lang w:val="es-ES" w:eastAsia="es-ES"/>
        </w:rPr>
        <w:t>to de la publicación de esta ley</w:t>
      </w:r>
      <w:r>
        <w:rPr>
          <w:rFonts w:ascii="Verdana" w:hAnsi="Verdana" w:cs="Verdana"/>
          <w:b/>
          <w:bCs/>
          <w:i/>
          <w:iCs/>
          <w:sz w:val="15"/>
          <w:szCs w:val="15"/>
          <w:u w:val="single"/>
          <w:lang w:val="es-ES" w:eastAsia="es-ES"/>
        </w:rPr>
        <w:t>,  deberán acreditar su condición ante el Consejo de Transporte Público;</w:t>
      </w:r>
      <w:r>
        <w:rPr>
          <w:rFonts w:ascii="Verdana" w:hAnsi="Verdana" w:cs="Verdana"/>
          <w:i/>
          <w:iCs/>
          <w:sz w:val="15"/>
          <w:szCs w:val="15"/>
          <w:lang w:val="es-ES" w:eastAsia="es-ES"/>
        </w:rPr>
        <w:t xml:space="preserve"> para ello, deberán presentar los requisitos que se indican a continuación:</w:t>
      </w:r>
    </w:p>
    <w:p w:rsidR="00734E47" w:rsidRDefault="00CC5335">
      <w:pPr>
        <w:numPr>
          <w:ilvl w:val="0"/>
          <w:numId w:val="13"/>
        </w:numPr>
        <w:kinsoku w:val="0"/>
        <w:overflowPunct w:val="0"/>
        <w:autoSpaceDE/>
        <w:autoSpaceDN/>
        <w:adjustRightInd/>
        <w:spacing w:before="2" w:line="186"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Solicitud expresa, debidamente autenticada por un abogado o abogada, de que se les permita acogerse a lo aquí dispuesto, con señalamiento de lugar para recibir notificaciones.</w:t>
      </w:r>
    </w:p>
    <w:p w:rsidR="00734E47" w:rsidRDefault="00CC5335">
      <w:pPr>
        <w:numPr>
          <w:ilvl w:val="0"/>
          <w:numId w:val="13"/>
        </w:numPr>
        <w:kinsoku w:val="0"/>
        <w:overflowPunct w:val="0"/>
        <w:autoSpaceDE/>
        <w:autoSpaceDN/>
        <w:adjustRightInd/>
        <w:spacing w:before="1" w:line="186"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Certificación de personería jurídica, en el caso de las personas jurídicas.</w:t>
      </w:r>
    </w:p>
    <w:p w:rsidR="00734E47" w:rsidRDefault="00CC5335">
      <w:pPr>
        <w:numPr>
          <w:ilvl w:val="0"/>
          <w:numId w:val="13"/>
        </w:numPr>
        <w:kinsoku w:val="0"/>
        <w:overflowPunct w:val="0"/>
        <w:autoSpaceDE/>
        <w:autoSpaceDN/>
        <w:adjustRightInd/>
        <w:spacing w:line="188"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Certificación emitida por el Ministerio de Hacienda de que están inscritas en la actividad de porteo de personas.</w:t>
      </w:r>
    </w:p>
    <w:p w:rsidR="00734E47" w:rsidRDefault="00CC5335">
      <w:pPr>
        <w:numPr>
          <w:ilvl w:val="0"/>
          <w:numId w:val="13"/>
        </w:numPr>
        <w:kinsoku w:val="0"/>
        <w:overflowPunct w:val="0"/>
        <w:autoSpaceDE/>
        <w:autoSpaceDN/>
        <w:adjustRightInd/>
        <w:spacing w:line="182"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Certificación del departamento de patentes de la municipalidad donde se encuentren operando, que demuestre su debida inscripción en la actividad de porteo de personas, de conformidad con el ordenamiento jurídico.</w:t>
      </w:r>
    </w:p>
    <w:p w:rsidR="00734E47" w:rsidRDefault="00CC5335">
      <w:pPr>
        <w:numPr>
          <w:ilvl w:val="0"/>
          <w:numId w:val="14"/>
        </w:numPr>
        <w:kinsoku w:val="0"/>
        <w:overflowPunct w:val="0"/>
        <w:autoSpaceDE/>
        <w:autoSpaceDN/>
        <w:adjustRightInd/>
        <w:spacing w:before="2" w:line="185" w:lineRule="exact"/>
        <w:jc w:val="both"/>
        <w:textAlignment w:val="baseline"/>
        <w:rPr>
          <w:rFonts w:ascii="Verdana" w:hAnsi="Verdana" w:cs="Verdana"/>
          <w:sz w:val="15"/>
          <w:szCs w:val="15"/>
          <w:lang w:val="es-ES" w:eastAsia="es-ES"/>
        </w:rPr>
      </w:pPr>
      <w:r>
        <w:rPr>
          <w:rFonts w:ascii="Verdana" w:hAnsi="Verdana" w:cs="Verdana"/>
          <w:sz w:val="15"/>
          <w:szCs w:val="15"/>
          <w:lang w:val="es-ES" w:eastAsia="es-ES"/>
        </w:rPr>
        <w:t>Certificación de que están inscritas ante la CCSS, en la actividad de porteo de personas.</w:t>
      </w:r>
    </w:p>
    <w:p w:rsidR="00734E47" w:rsidRDefault="00CC5335">
      <w:pPr>
        <w:numPr>
          <w:ilvl w:val="0"/>
          <w:numId w:val="13"/>
        </w:numPr>
        <w:kinsoku w:val="0"/>
        <w:overflowPunct w:val="0"/>
        <w:autoSpaceDE/>
        <w:autoSpaceDN/>
        <w:adjustRightInd/>
        <w:spacing w:line="184"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Copia certificada de la última declaración de renta en la actividad de porteo de personas, presentada ante la Dirección General de Tributación.</w:t>
      </w:r>
    </w:p>
    <w:p w:rsidR="00734E47" w:rsidRDefault="00CC5335">
      <w:pPr>
        <w:numPr>
          <w:ilvl w:val="0"/>
          <w:numId w:val="13"/>
        </w:numPr>
        <w:kinsoku w:val="0"/>
        <w:overflowPunct w:val="0"/>
        <w:autoSpaceDE/>
        <w:autoSpaceDN/>
        <w:adjustRightInd/>
        <w:spacing w:line="188"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Copia certificada del contrato o de los contratos suscritos con las personas, las instituciones o las empresas que hacen uso de sus servicios.</w:t>
      </w:r>
    </w:p>
    <w:p w:rsidR="00734E47" w:rsidRDefault="00CC5335">
      <w:pPr>
        <w:numPr>
          <w:ilvl w:val="0"/>
          <w:numId w:val="13"/>
        </w:numPr>
        <w:kinsoku w:val="0"/>
        <w:overflowPunct w:val="0"/>
        <w:autoSpaceDE/>
        <w:autoSpaceDN/>
        <w:adjustRightInd/>
        <w:spacing w:line="186"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w:t>
      </w:r>
    </w:p>
    <w:p w:rsidR="00734E47" w:rsidRDefault="00CC5335">
      <w:pPr>
        <w:numPr>
          <w:ilvl w:val="0"/>
          <w:numId w:val="13"/>
        </w:numPr>
        <w:kinsoku w:val="0"/>
        <w:overflowPunct w:val="0"/>
        <w:autoSpaceDE/>
        <w:autoSpaceDN/>
        <w:adjustRightInd/>
        <w:spacing w:line="187"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Constancia de estar al día en el pago de infracci</w:t>
      </w:r>
      <w:r w:rsidR="00706B12">
        <w:rPr>
          <w:rFonts w:ascii="Verdana" w:hAnsi="Verdana" w:cs="Verdana"/>
          <w:i/>
          <w:iCs/>
          <w:sz w:val="15"/>
          <w:szCs w:val="15"/>
          <w:lang w:val="es-ES" w:eastAsia="es-ES"/>
        </w:rPr>
        <w:t xml:space="preserve">ones de la Ley No. 7331, Ley de </w:t>
      </w:r>
      <w:r>
        <w:rPr>
          <w:rFonts w:ascii="Verdana" w:hAnsi="Verdana" w:cs="Verdana"/>
          <w:i/>
          <w:iCs/>
          <w:sz w:val="15"/>
          <w:szCs w:val="15"/>
          <w:lang w:val="es-ES" w:eastAsia="es-ES"/>
        </w:rPr>
        <w:t>Tránsito por Vías Públicas Terrestres.</w:t>
      </w:r>
    </w:p>
    <w:p w:rsidR="00734E47" w:rsidRDefault="00CC5335">
      <w:pPr>
        <w:numPr>
          <w:ilvl w:val="0"/>
          <w:numId w:val="13"/>
        </w:numPr>
        <w:kinsoku w:val="0"/>
        <w:overflowPunct w:val="0"/>
        <w:autoSpaceDE/>
        <w:autoSpaceDN/>
        <w:adjustRightInd/>
        <w:spacing w:line="184" w:lineRule="exact"/>
        <w:ind w:right="36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Indicación del domicilio fiscal y de su localización física, a efectos de que la administración pueda verificar la información suministrada, la cual debe estar disponible para el usuario y pueda ser consultada en caso de denuncias.</w:t>
      </w:r>
    </w:p>
    <w:p w:rsidR="00734E47" w:rsidRDefault="00CC5335">
      <w:pPr>
        <w:numPr>
          <w:ilvl w:val="0"/>
          <w:numId w:val="15"/>
        </w:numPr>
        <w:kinsoku w:val="0"/>
        <w:overflowPunct w:val="0"/>
        <w:autoSpaceDE/>
        <w:autoSpaceDN/>
        <w:adjustRightInd/>
        <w:spacing w:line="186" w:lineRule="exact"/>
        <w:jc w:val="both"/>
        <w:textAlignment w:val="baseline"/>
        <w:rPr>
          <w:rFonts w:ascii="Verdana" w:hAnsi="Verdana" w:cs="Verdana"/>
          <w:b/>
          <w:bCs/>
          <w:i/>
          <w:iCs/>
          <w:spacing w:val="5"/>
          <w:sz w:val="15"/>
          <w:szCs w:val="15"/>
          <w:lang w:val="es-ES" w:eastAsia="es-ES"/>
        </w:rPr>
      </w:pPr>
      <w:r>
        <w:rPr>
          <w:rFonts w:ascii="Verdana" w:hAnsi="Verdana" w:cs="Verdana"/>
          <w:b/>
          <w:bCs/>
          <w:i/>
          <w:iCs/>
          <w:spacing w:val="5"/>
          <w:sz w:val="15"/>
          <w:szCs w:val="15"/>
          <w:lang w:val="es-ES" w:eastAsia="es-ES"/>
        </w:rPr>
        <w:t>Constancia de estar al día en el pago de la póliza de porteo de personas, Clase</w:t>
      </w:r>
    </w:p>
    <w:p w:rsidR="00734E47" w:rsidRDefault="00CC5335">
      <w:pPr>
        <w:kinsoku w:val="0"/>
        <w:overflowPunct w:val="0"/>
        <w:autoSpaceDE/>
        <w:autoSpaceDN/>
        <w:adjustRightInd/>
        <w:spacing w:before="2" w:line="271" w:lineRule="exact"/>
        <w:ind w:left="432"/>
        <w:textAlignment w:val="baseline"/>
        <w:rPr>
          <w:rFonts w:ascii="Verdana" w:hAnsi="Verdana" w:cs="Verdana"/>
          <w:spacing w:val="10"/>
          <w:lang w:val="es-ES" w:eastAsia="es-ES"/>
        </w:rPr>
      </w:pPr>
      <w:r>
        <w:rPr>
          <w:rFonts w:ascii="Verdana" w:hAnsi="Verdana" w:cs="Verdana"/>
          <w:b/>
          <w:bCs/>
          <w:i/>
          <w:iCs/>
          <w:spacing w:val="10"/>
          <w:sz w:val="15"/>
          <w:szCs w:val="15"/>
          <w:lang w:val="es-ES" w:eastAsia="es-ES"/>
        </w:rPr>
        <w:t xml:space="preserve">Tarifa 21". </w:t>
      </w:r>
      <w:r>
        <w:rPr>
          <w:rFonts w:ascii="Verdana" w:hAnsi="Verdana" w:cs="Verdana"/>
          <w:spacing w:val="10"/>
          <w:lang w:val="es-ES" w:eastAsia="es-ES"/>
        </w:rPr>
        <w:t>(El Resaltado y subrayado es nuestro)</w:t>
      </w:r>
    </w:p>
    <w:p w:rsidR="00734E47" w:rsidRDefault="00CC5335">
      <w:pPr>
        <w:kinsoku w:val="0"/>
        <w:overflowPunct w:val="0"/>
        <w:autoSpaceDE/>
        <w:autoSpaceDN/>
        <w:adjustRightInd/>
        <w:spacing w:before="560" w:after="517" w:line="255" w:lineRule="exact"/>
        <w:jc w:val="both"/>
        <w:textAlignment w:val="baseline"/>
        <w:rPr>
          <w:rFonts w:ascii="Verdana" w:hAnsi="Verdana" w:cs="Verdana"/>
          <w:lang w:val="es-ES" w:eastAsia="es-ES"/>
        </w:rPr>
      </w:pPr>
      <w:r>
        <w:rPr>
          <w:rFonts w:ascii="Verdana" w:hAnsi="Verdana" w:cs="Verdana"/>
          <w:lang w:val="es-ES" w:eastAsia="es-ES"/>
        </w:rPr>
        <w:t xml:space="preserve">La recurrente presentó ante la Administración la solicitud para que se le otorgue la condición de permisionaria del Servicio Público Especial Estable de Taxi Modalidad Microbús, no obstante y en lo que concierne al presente caso La JUNTA DIRECTIVA DEL CONSEJO DE TRANSPORTE PÚBLICO, Mediante artículo </w:t>
      </w:r>
      <w:r>
        <w:rPr>
          <w:rFonts w:ascii="Verdana" w:hAnsi="Verdana" w:cs="Verdana"/>
          <w:b/>
          <w:bCs/>
          <w:lang w:val="es-ES" w:eastAsia="es-ES"/>
        </w:rPr>
        <w:t xml:space="preserve">5.1.1 de la Sesión Ordinaria 05-2014 </w:t>
      </w:r>
      <w:r>
        <w:rPr>
          <w:rFonts w:ascii="Verdana" w:hAnsi="Verdana" w:cs="Verdana"/>
          <w:lang w:val="es-ES" w:eastAsia="es-ES"/>
        </w:rPr>
        <w:t>del 23 de enero de 2014</w:t>
      </w:r>
    </w:p>
    <w:p w:rsidR="00734E47" w:rsidRDefault="00734E47">
      <w:pPr>
        <w:widowControl/>
        <w:rPr>
          <w:sz w:val="24"/>
          <w:szCs w:val="24"/>
        </w:rPr>
        <w:sectPr w:rsidR="00734E47">
          <w:pgSz w:w="12134" w:h="15840"/>
          <w:pgMar w:top="1320" w:right="1920" w:bottom="200" w:left="2146" w:header="720" w:footer="720" w:gutter="0"/>
          <w:cols w:space="720"/>
          <w:noEndnote/>
        </w:sectPr>
      </w:pPr>
    </w:p>
    <w:p w:rsidR="00734E47" w:rsidRDefault="00734E47">
      <w:pPr>
        <w:widowControl/>
        <w:rPr>
          <w:sz w:val="24"/>
          <w:szCs w:val="24"/>
        </w:rPr>
        <w:sectPr w:rsidR="00734E47">
          <w:type w:val="continuous"/>
          <w:pgSz w:w="12134" w:h="15840"/>
          <w:pgMar w:top="1320" w:right="1954" w:bottom="200" w:left="7480" w:header="720" w:footer="720" w:gutter="0"/>
          <w:cols w:space="720"/>
          <w:noEndnote/>
        </w:sectPr>
      </w:pPr>
    </w:p>
    <w:p w:rsidR="00734E47" w:rsidRDefault="00CC5335">
      <w:pPr>
        <w:kinsoku w:val="0"/>
        <w:overflowPunct w:val="0"/>
        <w:autoSpaceDE/>
        <w:autoSpaceDN/>
        <w:adjustRightInd/>
        <w:spacing w:before="25" w:line="256" w:lineRule="exact"/>
        <w:jc w:val="both"/>
        <w:textAlignment w:val="baseline"/>
        <w:rPr>
          <w:rFonts w:ascii="Verdana" w:hAnsi="Verdana" w:cs="Verdana"/>
          <w:i/>
          <w:iCs/>
          <w:spacing w:val="4"/>
          <w:lang w:val="es-ES" w:eastAsia="es-ES"/>
        </w:rPr>
      </w:pPr>
      <w:r>
        <w:rPr>
          <w:rFonts w:ascii="Verdana" w:hAnsi="Verdana" w:cs="Verdana"/>
          <w:spacing w:val="4"/>
          <w:lang w:val="es-ES" w:eastAsia="es-ES"/>
        </w:rPr>
        <w:lastRenderedPageBreak/>
        <w:t xml:space="preserve">dispuso anular el acuerdo </w:t>
      </w:r>
      <w:r>
        <w:rPr>
          <w:rFonts w:ascii="Verdana" w:hAnsi="Verdana" w:cs="Verdana"/>
          <w:b/>
          <w:bCs/>
          <w:spacing w:val="4"/>
          <w:lang w:val="es-ES" w:eastAsia="es-ES"/>
        </w:rPr>
        <w:t xml:space="preserve">5.1.28 de la Sesión Ordinaria 34-2012 de 7 de junio de 2012 </w:t>
      </w:r>
      <w:r>
        <w:rPr>
          <w:rFonts w:ascii="Verdana" w:hAnsi="Verdana" w:cs="Verdana"/>
          <w:spacing w:val="4"/>
          <w:lang w:val="es-ES" w:eastAsia="es-ES"/>
        </w:rPr>
        <w:t>y denegar la solicitud de Permiso Especial Estable de Taxi gestionado por S</w:t>
      </w:r>
      <w:r w:rsidR="00706B12">
        <w:rPr>
          <w:rFonts w:ascii="Verdana" w:hAnsi="Verdana" w:cs="Verdana"/>
          <w:spacing w:val="4"/>
          <w:lang w:val="es-ES" w:eastAsia="es-ES"/>
        </w:rPr>
        <w:t>.H.M.S.A.</w:t>
      </w:r>
      <w:r>
        <w:rPr>
          <w:rFonts w:ascii="Verdana" w:hAnsi="Verdana" w:cs="Verdana"/>
          <w:spacing w:val="4"/>
          <w:lang w:val="es-ES" w:eastAsia="es-ES"/>
        </w:rPr>
        <w:t xml:space="preserve">, sustentando su decisión en </w:t>
      </w:r>
      <w:r>
        <w:rPr>
          <w:rFonts w:ascii="Verdana" w:hAnsi="Verdana" w:cs="Verdana"/>
          <w:i/>
          <w:iCs/>
          <w:spacing w:val="4"/>
          <w:lang w:val="es-ES" w:eastAsia="es-ES"/>
        </w:rPr>
        <w:t>"virtud del incumplimiento en torno a la póliza con el INS, clase tarifarla cobertura 21, ya que revisado dicho expediente no se encuentra el cumplimiento con éste requisito, siendo que consta, una prevención en tal sentido del 15 de diciembre del 2011, no obstante, a la fecha, se echa de menos el cumplimiento a dicha prevención por lo que se tiene que no se cumplió con dicho extremo. La firma S</w:t>
      </w:r>
      <w:r w:rsidR="00706B12">
        <w:rPr>
          <w:rFonts w:ascii="Verdana" w:hAnsi="Verdana" w:cs="Verdana"/>
          <w:i/>
          <w:iCs/>
          <w:spacing w:val="4"/>
          <w:lang w:val="es-ES" w:eastAsia="es-ES"/>
        </w:rPr>
        <w:t>.H.M.S.A.</w:t>
      </w:r>
      <w:r>
        <w:rPr>
          <w:rFonts w:ascii="Verdana" w:hAnsi="Verdana" w:cs="Verdana"/>
          <w:i/>
          <w:iCs/>
          <w:spacing w:val="4"/>
          <w:lang w:val="es-ES" w:eastAsia="es-ES"/>
        </w:rPr>
        <w:t>, no cumplió con los requisitos que establece la Ley No. 8955, particularmente lo relativo a la suscripción de pólizas para la clase tarifaría 21, requerimiento que se encuentra previsto en la citada Ley, y siendo que estamos en presencia de una solicitud que no cumple con tales requisitos, resulta improcedente el otorgamiento de dicho permiso, por consiguiente, no resulta procedente jurídicamente el otorgamiento del permiso, ya que en apego el Principio de Legalidad (artículo 11 de la Constitución Política y numeral 11 de la Ley General de la Administración Pública), solo en casos en que concurra el cumplimiento de todos los requisitos (los cuales no son excluyentes), procede otorgarlo, caso contrario, en ausencia de uno o más de dichos requerimientos, no resulta legalmente viable otorgar el permiso para el servicio especial estable de taxi".</w:t>
      </w:r>
    </w:p>
    <w:p w:rsidR="00734E47" w:rsidRDefault="00CC5335">
      <w:pPr>
        <w:kinsoku w:val="0"/>
        <w:overflowPunct w:val="0"/>
        <w:autoSpaceDE/>
        <w:autoSpaceDN/>
        <w:adjustRightInd/>
        <w:spacing w:before="492" w:line="258"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Mediante acuerdo 7.2.12 de la Sesión Ordinaria 62-2014 de 23 de octubre de 2014, la Junta Directiva del Consejo de Transporte Público conoce y aprueba el informe de la Dirección de Asuntos Jurídicos </w:t>
      </w:r>
      <w:r>
        <w:rPr>
          <w:rFonts w:ascii="Verdana" w:hAnsi="Verdana" w:cs="Verdana"/>
          <w:b/>
          <w:bCs/>
          <w:spacing w:val="4"/>
          <w:lang w:val="es-ES" w:eastAsia="es-ES"/>
        </w:rPr>
        <w:t xml:space="preserve">DAJ-2014002655 de 4 de julio de 2014, </w:t>
      </w:r>
      <w:r>
        <w:rPr>
          <w:rFonts w:ascii="Verdana" w:hAnsi="Verdana" w:cs="Verdana"/>
          <w:spacing w:val="4"/>
          <w:lang w:val="es-ES" w:eastAsia="es-ES"/>
        </w:rPr>
        <w:t>y se rechaza en todos sus extremos el acto recurrido ya que se determino con el análisis de los documentos que la recurrente incumplió con los requisitos entre estos Póliza del INS.</w:t>
      </w:r>
    </w:p>
    <w:p w:rsidR="00734E47" w:rsidRDefault="00CC5335">
      <w:pPr>
        <w:kinsoku w:val="0"/>
        <w:overflowPunct w:val="0"/>
        <w:autoSpaceDE/>
        <w:autoSpaceDN/>
        <w:adjustRightInd/>
        <w:spacing w:before="487" w:line="264" w:lineRule="exact"/>
        <w:textAlignment w:val="baseline"/>
        <w:rPr>
          <w:rFonts w:ascii="Verdana" w:hAnsi="Verdana" w:cs="Verdana"/>
          <w:b/>
          <w:bCs/>
          <w:spacing w:val="4"/>
          <w:lang w:val="es-ES" w:eastAsia="es-ES"/>
        </w:rPr>
      </w:pPr>
      <w:r>
        <w:rPr>
          <w:rFonts w:ascii="Verdana" w:hAnsi="Verdana" w:cs="Verdana"/>
          <w:b/>
          <w:bCs/>
          <w:spacing w:val="4"/>
          <w:lang w:val="es-ES" w:eastAsia="es-ES"/>
        </w:rPr>
        <w:t>DE LOS ALEGATOS DEL RECURRENTE.</w:t>
      </w:r>
    </w:p>
    <w:p w:rsidR="00734E47" w:rsidRDefault="00CC5335">
      <w:pPr>
        <w:kinsoku w:val="0"/>
        <w:overflowPunct w:val="0"/>
        <w:autoSpaceDE/>
        <w:autoSpaceDN/>
        <w:adjustRightInd/>
        <w:spacing w:before="255" w:after="1262" w:line="256" w:lineRule="exact"/>
        <w:jc w:val="both"/>
        <w:textAlignment w:val="baseline"/>
        <w:rPr>
          <w:rFonts w:ascii="Verdana" w:hAnsi="Verdana" w:cs="Verdana"/>
          <w:spacing w:val="3"/>
          <w:lang w:val="es-ES" w:eastAsia="es-ES"/>
        </w:rPr>
      </w:pPr>
      <w:r>
        <w:rPr>
          <w:rFonts w:ascii="Verdana" w:hAnsi="Verdana" w:cs="Verdana"/>
          <w:spacing w:val="3"/>
          <w:lang w:val="es-ES" w:eastAsia="es-ES"/>
        </w:rPr>
        <w:t>La recurrente presenta APELACIÓN Y NULIDAD CONCOMITANTE contra el acuerdo impugnado, indicando en lo conducente para el caso que en tiempo y forma presento la solicitud de permiso especial estable de taxi y aportó todos los requisitos establecidos en la Ley 8955. Se le niega la solicitud del permiso por indicar que no posee la póliza del INS en clase 21, pero esa clase de pólizas según el INS son solo para vehículos y no extienden para empresas. Presentó todos los documentos y requisitos así como la póliza clase 21 en cada vehículo, por lo que cumplieron con todos los requisitos y si es la unidad la que no lo tiene se debe excluir el vehículo, pero no denegar los permisos en su totalidad. Ha visto persecución por parte del Consejo ya que en los artículos 5.1.28 de la Sesión Ordinaria 34-2012 de junio de 2012 se les negó el permiso ya que se indicó no cumplieron con el requisito de estar inscritos en tiempo con la C.C.S.S. así como que no poseía la patente en la actividad solicitada con la Municipalidad, documentos que fueron aportados con la prueba debida, así en el 2012 se indicaba la falta de aquellos requisitos y ahora en el 2014 se le indica uno nuevo.</w:t>
      </w:r>
    </w:p>
    <w:p w:rsidR="00734E47" w:rsidRDefault="00734E47">
      <w:pPr>
        <w:widowControl/>
        <w:rPr>
          <w:sz w:val="24"/>
          <w:szCs w:val="24"/>
        </w:rPr>
        <w:sectPr w:rsidR="00734E47">
          <w:pgSz w:w="12134" w:h="15840"/>
          <w:pgMar w:top="1300" w:right="1920" w:bottom="200" w:left="2146" w:header="720" w:footer="720" w:gutter="0"/>
          <w:cols w:space="720"/>
          <w:noEndnote/>
        </w:sectPr>
      </w:pPr>
    </w:p>
    <w:p w:rsidR="00734E47" w:rsidRDefault="00734E47">
      <w:pPr>
        <w:widowControl/>
        <w:rPr>
          <w:sz w:val="24"/>
          <w:szCs w:val="24"/>
        </w:rPr>
        <w:sectPr w:rsidR="00734E47">
          <w:type w:val="continuous"/>
          <w:pgSz w:w="12134" w:h="15840"/>
          <w:pgMar w:top="1300" w:right="1916" w:bottom="200" w:left="7518" w:header="720" w:footer="720" w:gutter="0"/>
          <w:cols w:space="720"/>
          <w:noEndnote/>
        </w:sectPr>
      </w:pPr>
    </w:p>
    <w:p w:rsidR="00734E47" w:rsidRDefault="00CC5335">
      <w:pPr>
        <w:kinsoku w:val="0"/>
        <w:overflowPunct w:val="0"/>
        <w:autoSpaceDE/>
        <w:autoSpaceDN/>
        <w:adjustRightInd/>
        <w:spacing w:before="7" w:line="247" w:lineRule="exact"/>
        <w:textAlignment w:val="baseline"/>
        <w:rPr>
          <w:rFonts w:ascii="Verdana" w:hAnsi="Verdana" w:cs="Verdana"/>
          <w:b/>
          <w:bCs/>
          <w:spacing w:val="4"/>
          <w:lang w:val="es-ES" w:eastAsia="es-ES"/>
        </w:rPr>
      </w:pPr>
      <w:r>
        <w:rPr>
          <w:rFonts w:ascii="Verdana" w:hAnsi="Verdana" w:cs="Verdana"/>
          <w:b/>
          <w:bCs/>
          <w:spacing w:val="4"/>
          <w:lang w:val="es-ES" w:eastAsia="es-ES"/>
        </w:rPr>
        <w:lastRenderedPageBreak/>
        <w:t>CONSIDERACIONES DE FONDO.</w:t>
      </w:r>
    </w:p>
    <w:p w:rsidR="00734E47" w:rsidRDefault="00CC5335">
      <w:pPr>
        <w:kinsoku w:val="0"/>
        <w:overflowPunct w:val="0"/>
        <w:autoSpaceDE/>
        <w:autoSpaceDN/>
        <w:adjustRightInd/>
        <w:spacing w:before="301" w:line="255" w:lineRule="exact"/>
        <w:jc w:val="both"/>
        <w:textAlignment w:val="baseline"/>
        <w:rPr>
          <w:rFonts w:ascii="Verdana" w:hAnsi="Verdana" w:cs="Verdana"/>
          <w:spacing w:val="4"/>
          <w:lang w:val="es-ES" w:eastAsia="es-ES"/>
        </w:rPr>
      </w:pPr>
      <w:r>
        <w:rPr>
          <w:rFonts w:ascii="Verdana" w:hAnsi="Verdana" w:cs="Verdana"/>
          <w:spacing w:val="4"/>
          <w:lang w:val="es-ES" w:eastAsia="es-ES"/>
        </w:rPr>
        <w:t xml:space="preserve">La recurrente presentó ante la Administración la solicitud para que se le otorgara la condición de permisionaria del Servicio Público Especial Estable de Taxi Modalidad Microbús, no obstante y en lo que concierne al presente caso </w:t>
      </w:r>
      <w:r>
        <w:rPr>
          <w:spacing w:val="4"/>
          <w:sz w:val="22"/>
          <w:szCs w:val="22"/>
          <w:lang w:val="es-ES" w:eastAsia="es-ES"/>
        </w:rPr>
        <w:t xml:space="preserve">La </w:t>
      </w:r>
      <w:r>
        <w:rPr>
          <w:spacing w:val="4"/>
          <w:sz w:val="18"/>
          <w:szCs w:val="18"/>
          <w:lang w:val="es-ES" w:eastAsia="es-ES"/>
        </w:rPr>
        <w:t xml:space="preserve">JUNTA DIRECTIVA DEL CONSEJO DE TRANSPORTE PÚBLICO, </w:t>
      </w:r>
      <w:r>
        <w:rPr>
          <w:rFonts w:ascii="Verdana" w:hAnsi="Verdana" w:cs="Verdana"/>
          <w:spacing w:val="4"/>
          <w:lang w:val="es-ES" w:eastAsia="es-ES"/>
        </w:rPr>
        <w:t xml:space="preserve">mediante </w:t>
      </w:r>
      <w:r>
        <w:rPr>
          <w:rFonts w:ascii="Verdana" w:hAnsi="Verdana" w:cs="Verdana"/>
          <w:b/>
          <w:bCs/>
          <w:spacing w:val="4"/>
          <w:lang w:val="es-ES" w:eastAsia="es-ES"/>
        </w:rPr>
        <w:t xml:space="preserve">artículo 5.1.1 de la Sesión Ordinaria 05-2014 del 23 de enero de 2014 </w:t>
      </w:r>
      <w:r>
        <w:rPr>
          <w:rFonts w:ascii="Verdana" w:hAnsi="Verdana" w:cs="Verdana"/>
          <w:spacing w:val="4"/>
          <w:lang w:val="es-ES" w:eastAsia="es-ES"/>
        </w:rPr>
        <w:t xml:space="preserve">dispuso en primer término anular el </w:t>
      </w:r>
      <w:r>
        <w:rPr>
          <w:rFonts w:ascii="Verdana" w:hAnsi="Verdana" w:cs="Verdana"/>
          <w:b/>
          <w:bCs/>
          <w:spacing w:val="4"/>
          <w:lang w:val="es-ES" w:eastAsia="es-ES"/>
        </w:rPr>
        <w:t xml:space="preserve">acuerdo 5.1.28 de la Sesión Ordinaria 34-2012 de 7 de junio de 2012 </w:t>
      </w:r>
      <w:r>
        <w:rPr>
          <w:rFonts w:ascii="Verdana" w:hAnsi="Verdana" w:cs="Verdana"/>
          <w:spacing w:val="4"/>
          <w:lang w:val="es-ES" w:eastAsia="es-ES"/>
        </w:rPr>
        <w:t>y en segundo lugar Denegar la solicitud de Permiso Especial Estable de Taxi gestionado por S</w:t>
      </w:r>
      <w:r w:rsidR="00706B12">
        <w:rPr>
          <w:rFonts w:ascii="Verdana" w:hAnsi="Verdana" w:cs="Verdana"/>
          <w:spacing w:val="4"/>
          <w:lang w:val="es-ES" w:eastAsia="es-ES"/>
        </w:rPr>
        <w:t>.H.M.S.A.</w:t>
      </w:r>
      <w:r>
        <w:rPr>
          <w:rFonts w:ascii="Verdana" w:hAnsi="Verdana" w:cs="Verdana"/>
          <w:spacing w:val="4"/>
          <w:lang w:val="es-ES" w:eastAsia="es-ES"/>
        </w:rPr>
        <w:t>, en virtud del incumplimiento en torno a la póliza con el INS, clase tarifaria cobertura 21 pues según indica revisado dicho expediente no se encuentra el cumplimiento de ese requisito.</w:t>
      </w:r>
    </w:p>
    <w:p w:rsidR="00734E47" w:rsidRDefault="00CC5335">
      <w:pPr>
        <w:kinsoku w:val="0"/>
        <w:overflowPunct w:val="0"/>
        <w:autoSpaceDE/>
        <w:autoSpaceDN/>
        <w:adjustRightInd/>
        <w:spacing w:before="236" w:line="256" w:lineRule="exact"/>
        <w:jc w:val="both"/>
        <w:textAlignment w:val="baseline"/>
        <w:rPr>
          <w:rFonts w:ascii="Verdana" w:hAnsi="Verdana" w:cs="Verdana"/>
          <w:spacing w:val="4"/>
          <w:lang w:val="es-ES" w:eastAsia="es-ES"/>
        </w:rPr>
      </w:pPr>
      <w:r>
        <w:rPr>
          <w:rFonts w:ascii="Verdana" w:hAnsi="Verdana" w:cs="Verdana"/>
          <w:spacing w:val="4"/>
          <w:lang w:val="es-ES" w:eastAsia="es-ES"/>
        </w:rPr>
        <w:t>La recurrente en su libelo dice que se le niega la solicitud del permiso por indicar que no posee la póliza del INS en clase 21, pero esa clase de pólizas según el INS son solo para vehículos y no extienden para empresas. Indica que presentó todos los documentos y requisitos así como la póliza clase 21 en cada vehículo, por lo que cumplieron con todos los requisitos y si es la unidad la que no lo tiene se debe excluir el vehículo, pero no denegar todos los permisos. Ha visto persecución por parte del Consejo ya que en los artículos 5.1.28 de la Sesión Ordinaria 34-2012 de junio de 2012 se les negó el permiso ya que se indicó no cumplieron con el requisito de estar inscritos en tiempo con la C.C.S.S. así como que no poseía la patente en la actividad solicitada con la Municipalidad, documentos que fueron aportados con la prueba debida, así en el 2012 se indicaba la falta de aquellos requisitos y ahora en el 2014 se le indica uno nuevo.</w:t>
      </w:r>
    </w:p>
    <w:p w:rsidR="00734E47" w:rsidRDefault="00CC5335">
      <w:pPr>
        <w:kinsoku w:val="0"/>
        <w:overflowPunct w:val="0"/>
        <w:autoSpaceDE/>
        <w:autoSpaceDN/>
        <w:adjustRightInd/>
        <w:spacing w:before="262" w:line="256" w:lineRule="exact"/>
        <w:jc w:val="both"/>
        <w:textAlignment w:val="baseline"/>
        <w:rPr>
          <w:rFonts w:ascii="Verdana" w:hAnsi="Verdana" w:cs="Verdana"/>
          <w:spacing w:val="3"/>
          <w:lang w:val="es-ES" w:eastAsia="es-ES"/>
        </w:rPr>
      </w:pPr>
      <w:r>
        <w:rPr>
          <w:rFonts w:ascii="Verdana" w:hAnsi="Verdana" w:cs="Verdana"/>
          <w:spacing w:val="3"/>
          <w:lang w:val="es-ES" w:eastAsia="es-ES"/>
        </w:rPr>
        <w:t>De acuerdo a lo anterior es claro para este Tribunal Administrativo que debe acogerse el recurso por cuanto en el acto recurrido se señala que no se demuestra que la recurrente haya suscrito la póliza de la clase tarifaria P-21 con el INS, pero en el Informe Jurídico, que acoge la Administración, se señala que tres vehículos si lo aportaron, rechazando su solicitud sin motivación alguna.</w:t>
      </w:r>
    </w:p>
    <w:p w:rsidR="00734E47" w:rsidRDefault="00CC5335">
      <w:pPr>
        <w:kinsoku w:val="0"/>
        <w:overflowPunct w:val="0"/>
        <w:autoSpaceDE/>
        <w:autoSpaceDN/>
        <w:adjustRightInd/>
        <w:spacing w:before="240" w:line="256" w:lineRule="exact"/>
        <w:jc w:val="both"/>
        <w:textAlignment w:val="baseline"/>
        <w:rPr>
          <w:rFonts w:ascii="Verdana" w:hAnsi="Verdana" w:cs="Verdana"/>
          <w:spacing w:val="8"/>
          <w:lang w:val="es-ES" w:eastAsia="es-ES"/>
        </w:rPr>
      </w:pPr>
      <w:r>
        <w:rPr>
          <w:rFonts w:ascii="Verdana" w:hAnsi="Verdana" w:cs="Verdana"/>
          <w:spacing w:val="8"/>
          <w:lang w:val="es-ES" w:eastAsia="es-ES"/>
        </w:rPr>
        <w:t xml:space="preserve">Debe verificarse que los vehículos que se presentan por la persona jurídica y que pertenecen a las personas físicas adscritas a la primera, se encuentren al día con la póliza, pues del mismo informe del Órgano Asesor tenemos que tres vehículos aportaron la constancia del INS de tener la póliza, ajustadas a derecho, sean estos los vehículos placas </w:t>
      </w:r>
      <w:r w:rsidR="00706B12">
        <w:rPr>
          <w:rFonts w:ascii="Verdana" w:hAnsi="Verdana" w:cs="Verdana"/>
          <w:spacing w:val="8"/>
          <w:lang w:val="es-ES" w:eastAsia="es-ES"/>
        </w:rPr>
        <w:t>XXXXXX</w:t>
      </w:r>
      <w:r>
        <w:rPr>
          <w:rFonts w:ascii="Verdana" w:hAnsi="Verdana" w:cs="Verdana"/>
          <w:spacing w:val="8"/>
          <w:lang w:val="es-ES" w:eastAsia="es-ES"/>
        </w:rPr>
        <w:t xml:space="preserve">, </w:t>
      </w:r>
      <w:r w:rsidR="00706B12">
        <w:rPr>
          <w:rFonts w:ascii="Verdana" w:hAnsi="Verdana" w:cs="Verdana"/>
          <w:spacing w:val="8"/>
          <w:lang w:val="es-ES" w:eastAsia="es-ES"/>
        </w:rPr>
        <w:t>XXXXXX</w:t>
      </w:r>
      <w:r>
        <w:rPr>
          <w:rFonts w:ascii="Verdana" w:hAnsi="Verdana" w:cs="Verdana"/>
          <w:spacing w:val="8"/>
          <w:lang w:val="es-ES" w:eastAsia="es-ES"/>
        </w:rPr>
        <w:t xml:space="preserve"> y </w:t>
      </w:r>
      <w:r w:rsidR="00706B12">
        <w:rPr>
          <w:rFonts w:ascii="Verdana" w:hAnsi="Verdana" w:cs="Verdana"/>
          <w:spacing w:val="8"/>
          <w:lang w:val="es-ES" w:eastAsia="es-ES"/>
        </w:rPr>
        <w:t>XXXXXX</w:t>
      </w:r>
      <w:r>
        <w:rPr>
          <w:rFonts w:ascii="Verdana" w:hAnsi="Verdana" w:cs="Verdana"/>
          <w:spacing w:val="8"/>
          <w:lang w:val="es-ES" w:eastAsia="es-ES"/>
        </w:rPr>
        <w:t>.</w:t>
      </w:r>
    </w:p>
    <w:p w:rsidR="00734E47" w:rsidRDefault="00CC5335">
      <w:pPr>
        <w:kinsoku w:val="0"/>
        <w:overflowPunct w:val="0"/>
        <w:autoSpaceDE/>
        <w:autoSpaceDN/>
        <w:adjustRightInd/>
        <w:spacing w:before="513" w:after="470" w:line="256" w:lineRule="exact"/>
        <w:jc w:val="both"/>
        <w:textAlignment w:val="baseline"/>
        <w:rPr>
          <w:rFonts w:ascii="Verdana" w:hAnsi="Verdana" w:cs="Verdana"/>
          <w:spacing w:val="6"/>
          <w:lang w:val="es-ES" w:eastAsia="es-ES"/>
        </w:rPr>
      </w:pPr>
      <w:r>
        <w:rPr>
          <w:rFonts w:ascii="Verdana" w:hAnsi="Verdana" w:cs="Verdana"/>
          <w:spacing w:val="6"/>
          <w:lang w:val="es-ES" w:eastAsia="es-ES"/>
        </w:rPr>
        <w:t>En el acuerdo impugnado se señala el incumplimiento de la empresa recurrente en torno a la póliza con el INS, pero como ya se indicó el informe jurídico, en el primer párrafo de la página 4, indica las placas de los vehículos que si cumplieron con el requisito sin embargo, se le deniega el permiso para esos vehículos, estableciendo en dicho informe, ahora, otros incumplimientos que no les fueron notificados en el acuerdo que le rechaza el permiso, lo cual causa una evidente nulidad absoluta por falta de motivación, al causarle indefensión y vulnerar el derecho de defensa, tomando en consideración que se tratan de hechos históricos, tanto lo</w:t>
      </w:r>
    </w:p>
    <w:p w:rsidR="00734E47" w:rsidRDefault="00734E47">
      <w:pPr>
        <w:widowControl/>
        <w:rPr>
          <w:sz w:val="24"/>
          <w:szCs w:val="24"/>
        </w:rPr>
        <w:sectPr w:rsidR="00734E47">
          <w:pgSz w:w="12134" w:h="15840"/>
          <w:pgMar w:top="1320" w:right="1929" w:bottom="200" w:left="2137" w:header="720" w:footer="720" w:gutter="0"/>
          <w:cols w:space="720"/>
          <w:noEndnote/>
        </w:sectPr>
      </w:pPr>
    </w:p>
    <w:p w:rsidR="00734E47" w:rsidRDefault="00734E47">
      <w:pPr>
        <w:widowControl/>
        <w:rPr>
          <w:sz w:val="24"/>
          <w:szCs w:val="24"/>
        </w:rPr>
        <w:sectPr w:rsidR="00734E47">
          <w:type w:val="continuous"/>
          <w:pgSz w:w="12134" w:h="15840"/>
          <w:pgMar w:top="1320" w:right="1966" w:bottom="200" w:left="7468" w:header="720" w:footer="720" w:gutter="0"/>
          <w:cols w:space="720"/>
          <w:noEndnote/>
        </w:sectPr>
      </w:pPr>
    </w:p>
    <w:p w:rsidR="00734E47" w:rsidRDefault="00CC5335">
      <w:pPr>
        <w:kinsoku w:val="0"/>
        <w:overflowPunct w:val="0"/>
        <w:autoSpaceDE/>
        <w:autoSpaceDN/>
        <w:adjustRightInd/>
        <w:spacing w:line="258" w:lineRule="exact"/>
        <w:ind w:right="288"/>
        <w:jc w:val="both"/>
        <w:textAlignment w:val="baseline"/>
        <w:rPr>
          <w:rFonts w:ascii="Verdana" w:hAnsi="Verdana" w:cs="Verdana"/>
          <w:lang w:val="es-ES" w:eastAsia="es-ES"/>
        </w:rPr>
      </w:pPr>
      <w:r>
        <w:rPr>
          <w:rFonts w:ascii="Verdana" w:hAnsi="Verdana" w:cs="Verdana"/>
          <w:lang w:val="es-ES" w:eastAsia="es-ES"/>
        </w:rPr>
        <w:lastRenderedPageBreak/>
        <w:t>referido a la Caja Costarricense del Seguro Social como a la Municipalidad del lugar en cuanto a la información solicitada.</w:t>
      </w:r>
    </w:p>
    <w:p w:rsidR="00734E47" w:rsidRDefault="00CC5335">
      <w:pPr>
        <w:kinsoku w:val="0"/>
        <w:overflowPunct w:val="0"/>
        <w:autoSpaceDE/>
        <w:autoSpaceDN/>
        <w:adjustRightInd/>
        <w:spacing w:before="219" w:line="260" w:lineRule="exact"/>
        <w:ind w:right="288"/>
        <w:jc w:val="both"/>
        <w:textAlignment w:val="baseline"/>
        <w:rPr>
          <w:rFonts w:ascii="Verdana" w:hAnsi="Verdana" w:cs="Verdana"/>
          <w:lang w:val="es-ES" w:eastAsia="es-ES"/>
        </w:rPr>
      </w:pPr>
      <w:r>
        <w:rPr>
          <w:rFonts w:ascii="Verdana" w:hAnsi="Verdana" w:cs="Verdana"/>
          <w:lang w:val="es-ES" w:eastAsia="es-ES"/>
        </w:rPr>
        <w:t>En conclusión el acuerdo de la Junta Directiva del Consejo de Transporte Público rechaza la solicitud de permiso especial estable de taxi a la empresa recurrente por la falta de la póliza del INS, aun cuando en el informe técnico jurídico que recomienda se rechace el Recurso de Revocatoria reconoce que tres vehículos si cuentan con el requisito de la póliza del INS, pero establece ahora otros incumplimientos no señalados en el acto administrativo que deniega el permiso solicitado, lo que acarrea la nulidad absoluta de lo actuado por falta de motivación.</w:t>
      </w:r>
    </w:p>
    <w:p w:rsidR="00734E47" w:rsidRDefault="00CC5335">
      <w:pPr>
        <w:kinsoku w:val="0"/>
        <w:overflowPunct w:val="0"/>
        <w:autoSpaceDE/>
        <w:autoSpaceDN/>
        <w:adjustRightInd/>
        <w:spacing w:before="261" w:line="253" w:lineRule="exact"/>
        <w:ind w:right="288"/>
        <w:jc w:val="both"/>
        <w:textAlignment w:val="baseline"/>
        <w:rPr>
          <w:rFonts w:ascii="Verdana" w:hAnsi="Verdana" w:cs="Verdana"/>
          <w:spacing w:val="3"/>
          <w:lang w:val="es-ES" w:eastAsia="es-ES"/>
        </w:rPr>
      </w:pPr>
      <w:r>
        <w:rPr>
          <w:rFonts w:ascii="Verdana" w:hAnsi="Verdana" w:cs="Verdana"/>
          <w:spacing w:val="3"/>
          <w:lang w:val="es-ES" w:eastAsia="es-ES"/>
        </w:rPr>
        <w:t>La nulidad apuntada, en modo alguno significa que el Consejo de Transporte Público deba proceder al otorgamiento de los permisos en cuestión, sino que la anulación decretada, tiene efectos retroactivos al momento de valoración de la oferta o solicitud presentada por la recurrente, debiendo el CTP, proceder como en derecho corresponde.</w:t>
      </w:r>
    </w:p>
    <w:p w:rsidR="00734E47" w:rsidRDefault="00CC5335">
      <w:pPr>
        <w:kinsoku w:val="0"/>
        <w:overflowPunct w:val="0"/>
        <w:autoSpaceDE/>
        <w:autoSpaceDN/>
        <w:adjustRightInd/>
        <w:spacing w:before="533" w:line="241" w:lineRule="exact"/>
        <w:jc w:val="center"/>
        <w:textAlignment w:val="baseline"/>
        <w:rPr>
          <w:rFonts w:ascii="Verdana" w:hAnsi="Verdana" w:cs="Verdana"/>
          <w:b/>
          <w:bCs/>
          <w:spacing w:val="1"/>
          <w:lang w:val="es-ES" w:eastAsia="es-ES"/>
        </w:rPr>
      </w:pPr>
      <w:r>
        <w:rPr>
          <w:rFonts w:ascii="Verdana" w:hAnsi="Verdana" w:cs="Verdana"/>
          <w:b/>
          <w:bCs/>
          <w:spacing w:val="1"/>
          <w:lang w:val="es-ES" w:eastAsia="es-ES"/>
        </w:rPr>
        <w:t>POR TANTO</w:t>
      </w:r>
    </w:p>
    <w:p w:rsidR="00734E47" w:rsidRDefault="00CC5335">
      <w:pPr>
        <w:numPr>
          <w:ilvl w:val="0"/>
          <w:numId w:val="16"/>
        </w:numPr>
        <w:kinsoku w:val="0"/>
        <w:overflowPunct w:val="0"/>
        <w:autoSpaceDE/>
        <w:autoSpaceDN/>
        <w:adjustRightInd/>
        <w:spacing w:before="476" w:line="260" w:lineRule="exact"/>
        <w:ind w:right="288"/>
        <w:jc w:val="both"/>
        <w:textAlignment w:val="baseline"/>
        <w:rPr>
          <w:rFonts w:ascii="Verdana" w:hAnsi="Verdana" w:cs="Verdana"/>
          <w:spacing w:val="-4"/>
          <w:lang w:val="es-ES" w:eastAsia="es-ES"/>
        </w:rPr>
      </w:pPr>
      <w:r>
        <w:rPr>
          <w:rFonts w:ascii="Verdana" w:hAnsi="Verdana" w:cs="Verdana"/>
          <w:b/>
          <w:bCs/>
          <w:spacing w:val="-4"/>
          <w:lang w:val="es-ES" w:eastAsia="es-ES"/>
        </w:rPr>
        <w:t xml:space="preserve">Se declara con lugar </w:t>
      </w:r>
      <w:r>
        <w:rPr>
          <w:rFonts w:ascii="Verdana" w:hAnsi="Verdana" w:cs="Verdana"/>
          <w:spacing w:val="-4"/>
          <w:lang w:val="es-ES" w:eastAsia="es-ES"/>
        </w:rPr>
        <w:t xml:space="preserve">el RECURSO DE APELACIÓN Y NULIDAD CONCOMITANTE interpuesto por la empresa </w:t>
      </w:r>
      <w:r>
        <w:rPr>
          <w:rFonts w:ascii="Verdana" w:hAnsi="Verdana" w:cs="Verdana"/>
          <w:b/>
          <w:bCs/>
          <w:spacing w:val="-4"/>
          <w:lang w:val="es-ES" w:eastAsia="es-ES"/>
        </w:rPr>
        <w:t>S</w:t>
      </w:r>
      <w:r w:rsidR="00706B12">
        <w:rPr>
          <w:rFonts w:ascii="Verdana" w:hAnsi="Verdana" w:cs="Verdana"/>
          <w:b/>
          <w:bCs/>
          <w:spacing w:val="-4"/>
          <w:lang w:val="es-ES" w:eastAsia="es-ES"/>
        </w:rPr>
        <w:t>.H.M.S.A.</w:t>
      </w:r>
      <w:r>
        <w:rPr>
          <w:rFonts w:ascii="Verdana" w:hAnsi="Verdana" w:cs="Verdana"/>
          <w:b/>
          <w:bCs/>
          <w:spacing w:val="-4"/>
          <w:lang w:val="es-ES" w:eastAsia="es-ES"/>
        </w:rPr>
        <w:t xml:space="preserve"> </w:t>
      </w:r>
      <w:r>
        <w:rPr>
          <w:rFonts w:ascii="Verdana" w:hAnsi="Verdana" w:cs="Verdana"/>
          <w:spacing w:val="-4"/>
          <w:lang w:val="es-ES" w:eastAsia="es-ES"/>
        </w:rPr>
        <w:t xml:space="preserve">cédula jurídica </w:t>
      </w:r>
      <w:r w:rsidR="00706B12">
        <w:rPr>
          <w:rFonts w:ascii="Verdana" w:hAnsi="Verdana" w:cs="Verdana"/>
          <w:spacing w:val="-4"/>
          <w:lang w:val="es-ES" w:eastAsia="es-ES"/>
        </w:rPr>
        <w:t>…</w:t>
      </w:r>
      <w:r>
        <w:rPr>
          <w:rFonts w:ascii="Verdana" w:hAnsi="Verdana" w:cs="Verdana"/>
          <w:spacing w:val="-4"/>
          <w:lang w:val="es-ES" w:eastAsia="es-ES"/>
        </w:rPr>
        <w:t xml:space="preserve">, por medio de su Apoderado Generalísimo sin límite de suma, señor </w:t>
      </w:r>
      <w:r>
        <w:rPr>
          <w:rFonts w:ascii="Verdana" w:hAnsi="Verdana" w:cs="Verdana"/>
          <w:b/>
          <w:bCs/>
          <w:spacing w:val="-4"/>
          <w:lang w:val="es-ES" w:eastAsia="es-ES"/>
        </w:rPr>
        <w:t>J</w:t>
      </w:r>
      <w:r w:rsidR="00706B12">
        <w:rPr>
          <w:rFonts w:ascii="Verdana" w:hAnsi="Verdana" w:cs="Verdana"/>
          <w:b/>
          <w:bCs/>
          <w:spacing w:val="-4"/>
          <w:lang w:val="es-ES" w:eastAsia="es-ES"/>
        </w:rPr>
        <w:t>.M.M.C.</w:t>
      </w:r>
      <w:r>
        <w:rPr>
          <w:rFonts w:ascii="Verdana" w:hAnsi="Verdana" w:cs="Verdana"/>
          <w:b/>
          <w:bCs/>
          <w:spacing w:val="-4"/>
          <w:lang w:val="es-ES" w:eastAsia="es-ES"/>
        </w:rPr>
        <w:t xml:space="preserve">, </w:t>
      </w:r>
      <w:r>
        <w:rPr>
          <w:rFonts w:ascii="Verdana" w:hAnsi="Verdana" w:cs="Verdana"/>
          <w:spacing w:val="-4"/>
          <w:lang w:val="es-ES" w:eastAsia="es-ES"/>
        </w:rPr>
        <w:t xml:space="preserve">cédula de identidad número </w:t>
      </w:r>
      <w:r w:rsidR="00706B12">
        <w:rPr>
          <w:rFonts w:ascii="Verdana" w:hAnsi="Verdana" w:cs="Verdana"/>
          <w:spacing w:val="-4"/>
          <w:lang w:val="es-ES" w:eastAsia="es-ES"/>
        </w:rPr>
        <w:t>…</w:t>
      </w:r>
      <w:r>
        <w:rPr>
          <w:rFonts w:ascii="Verdana" w:hAnsi="Verdana" w:cs="Verdana"/>
          <w:spacing w:val="-4"/>
          <w:lang w:val="es-ES" w:eastAsia="es-ES"/>
        </w:rPr>
        <w:t xml:space="preserve">, y </w:t>
      </w:r>
      <w:r>
        <w:rPr>
          <w:rFonts w:ascii="Verdana" w:hAnsi="Verdana" w:cs="Verdana"/>
          <w:b/>
          <w:bCs/>
          <w:spacing w:val="-4"/>
          <w:lang w:val="es-ES" w:eastAsia="es-ES"/>
        </w:rPr>
        <w:t xml:space="preserve">se anula </w:t>
      </w:r>
      <w:r>
        <w:rPr>
          <w:rFonts w:ascii="Verdana" w:hAnsi="Verdana" w:cs="Verdana"/>
          <w:spacing w:val="-4"/>
          <w:lang w:val="es-ES" w:eastAsia="es-ES"/>
        </w:rPr>
        <w:t xml:space="preserve">el artículo </w:t>
      </w:r>
      <w:r>
        <w:rPr>
          <w:rFonts w:ascii="Verdana" w:hAnsi="Verdana" w:cs="Verdana"/>
          <w:b/>
          <w:bCs/>
          <w:spacing w:val="-4"/>
          <w:lang w:val="es-ES" w:eastAsia="es-ES"/>
        </w:rPr>
        <w:t xml:space="preserve">5.1.1, de la Sesión Ordinaria 05-2014, de 23 de enero de 2014, </w:t>
      </w:r>
      <w:r>
        <w:rPr>
          <w:rFonts w:ascii="Verdana" w:hAnsi="Verdana" w:cs="Verdana"/>
          <w:spacing w:val="-4"/>
          <w:lang w:val="es-ES" w:eastAsia="es-ES"/>
        </w:rPr>
        <w:t xml:space="preserve">dictado por la JUNTA DIRECTIVA DEL </w:t>
      </w:r>
      <w:r>
        <w:rPr>
          <w:rFonts w:ascii="Verdana" w:hAnsi="Verdana" w:cs="Verdana"/>
          <w:b/>
          <w:bCs/>
          <w:spacing w:val="-4"/>
          <w:lang w:val="es-ES" w:eastAsia="es-ES"/>
        </w:rPr>
        <w:t xml:space="preserve">CONSEJO </w:t>
      </w:r>
      <w:r>
        <w:rPr>
          <w:rFonts w:ascii="Verdana" w:hAnsi="Verdana" w:cs="Verdana"/>
          <w:spacing w:val="-4"/>
          <w:lang w:val="es-ES" w:eastAsia="es-ES"/>
        </w:rPr>
        <w:t>DE TRANSPORTE PÚBLICO.</w:t>
      </w:r>
    </w:p>
    <w:p w:rsidR="00734E47" w:rsidRPr="00706B12" w:rsidRDefault="00CC5335">
      <w:pPr>
        <w:numPr>
          <w:ilvl w:val="0"/>
          <w:numId w:val="17"/>
        </w:numPr>
        <w:kinsoku w:val="0"/>
        <w:overflowPunct w:val="0"/>
        <w:autoSpaceDE/>
        <w:autoSpaceDN/>
        <w:adjustRightInd/>
        <w:spacing w:before="261" w:after="580" w:line="253" w:lineRule="exact"/>
        <w:ind w:right="288"/>
        <w:jc w:val="both"/>
        <w:textAlignment w:val="baseline"/>
        <w:rPr>
          <w:rFonts w:ascii="Verdana" w:hAnsi="Verdana" w:cs="Verdana"/>
          <w:sz w:val="24"/>
          <w:szCs w:val="24"/>
          <w:lang w:eastAsia="en-US"/>
        </w:rPr>
      </w:pPr>
      <w:r>
        <w:rPr>
          <w:rFonts w:ascii="Verdana" w:hAnsi="Verdana" w:cs="Verdana"/>
          <w:lang w:val="es-ES" w:eastAsia="es-ES"/>
        </w:rPr>
        <w:t xml:space="preserve">De conformidad con el artículo 22, inciso c), de la citada Ley 7969, la presente resolución no tiene ulterior recurso por lo que, se </w:t>
      </w:r>
      <w:r>
        <w:rPr>
          <w:rFonts w:ascii="Verdana" w:hAnsi="Verdana" w:cs="Verdana"/>
          <w:i/>
          <w:iCs/>
          <w:lang w:val="es-ES" w:eastAsia="es-ES"/>
        </w:rPr>
        <w:t xml:space="preserve">tiene por agotada la vía administrativa. </w:t>
      </w:r>
      <w:r>
        <w:rPr>
          <w:rFonts w:ascii="Verdana" w:hAnsi="Verdana" w:cs="Verdana"/>
          <w:b/>
          <w:bCs/>
          <w:lang w:val="es-ES" w:eastAsia="es-ES"/>
        </w:rPr>
        <w:t>NOTIFIQUESE.</w:t>
      </w:r>
      <w:r>
        <w:rPr>
          <w:rFonts w:ascii="Verdana" w:hAnsi="Verdana" w:cs="Verdana"/>
          <w:b/>
          <w:bCs/>
          <w:lang w:val="es-ES" w:eastAsia="es-ES"/>
        </w:rPr>
        <w:noBreakHyphen/>
      </w:r>
    </w:p>
    <w:p w:rsidR="00706B12" w:rsidRPr="00A64296" w:rsidRDefault="00706B12" w:rsidP="00706B12">
      <w:pPr>
        <w:kinsoku w:val="0"/>
        <w:overflowPunct w:val="0"/>
        <w:autoSpaceDE/>
        <w:autoSpaceDN/>
        <w:adjustRightInd/>
        <w:spacing w:before="329" w:after="374" w:line="320" w:lineRule="exact"/>
        <w:ind w:left="72" w:right="72"/>
        <w:jc w:val="center"/>
        <w:textAlignment w:val="baseline"/>
        <w:rPr>
          <w:spacing w:val="12"/>
          <w:sz w:val="24"/>
          <w:szCs w:val="23"/>
        </w:rPr>
      </w:pPr>
      <w:r w:rsidRPr="00A64296">
        <w:rPr>
          <w:spacing w:val="12"/>
          <w:sz w:val="24"/>
          <w:szCs w:val="23"/>
          <w:lang w:val="es-ES" w:eastAsia="es-ES"/>
        </w:rPr>
        <w:t>Lic. Carlos Miguel Portuguez Méndez</w:t>
      </w:r>
    </w:p>
    <w:p w:rsidR="00706B12" w:rsidRPr="00A64296" w:rsidRDefault="00706B12" w:rsidP="00706B12">
      <w:pPr>
        <w:pStyle w:val="Style1"/>
        <w:kinsoku w:val="0"/>
        <w:overflowPunct w:val="0"/>
        <w:autoSpaceDE/>
        <w:autoSpaceDN/>
        <w:adjustRightInd/>
        <w:spacing w:before="204" w:after="301" w:line="288" w:lineRule="exact"/>
        <w:ind w:left="72"/>
        <w:jc w:val="center"/>
        <w:textAlignment w:val="baseline"/>
        <w:rPr>
          <w:rStyle w:val="CharacterStyle1"/>
          <w:b/>
          <w:iCs/>
          <w:spacing w:val="5"/>
          <w:sz w:val="28"/>
        </w:rPr>
      </w:pPr>
      <w:r w:rsidRPr="00A64296">
        <w:rPr>
          <w:rStyle w:val="CharacterStyle1"/>
          <w:b/>
          <w:iCs/>
          <w:spacing w:val="5"/>
          <w:sz w:val="28"/>
        </w:rPr>
        <w:t>P</w:t>
      </w:r>
      <w:r>
        <w:rPr>
          <w:rStyle w:val="CharacterStyle1"/>
          <w:b/>
          <w:iCs/>
          <w:spacing w:val="5"/>
          <w:sz w:val="28"/>
        </w:rPr>
        <w:t>residente</w:t>
      </w:r>
      <w:r w:rsidRPr="00A64296">
        <w:rPr>
          <w:rStyle w:val="CharacterStyle1"/>
          <w:b/>
          <w:iCs/>
          <w:spacing w:val="5"/>
          <w:sz w:val="28"/>
        </w:rPr>
        <w:t xml:space="preserve"> </w:t>
      </w:r>
    </w:p>
    <w:p w:rsidR="00706B12" w:rsidRPr="00A64296" w:rsidRDefault="00706B12" w:rsidP="00706B12">
      <w:pPr>
        <w:kinsoku w:val="0"/>
        <w:overflowPunct w:val="0"/>
        <w:autoSpaceDE/>
        <w:autoSpaceDN/>
        <w:adjustRightInd/>
        <w:spacing w:before="326" w:line="323" w:lineRule="exact"/>
        <w:ind w:left="72" w:right="360"/>
        <w:jc w:val="center"/>
        <w:textAlignment w:val="baseline"/>
        <w:rPr>
          <w:sz w:val="36"/>
          <w:szCs w:val="24"/>
        </w:rPr>
      </w:pPr>
      <w:r w:rsidRPr="00A64296">
        <w:rPr>
          <w:rStyle w:val="CharacterStyle1"/>
          <w:rFonts w:ascii="Verdana" w:hAnsi="Verdana"/>
          <w:b/>
          <w:i/>
          <w:iCs/>
          <w:spacing w:val="5"/>
          <w:sz w:val="22"/>
        </w:rPr>
        <w:t xml:space="preserve"> </w:t>
      </w:r>
      <w:r w:rsidRPr="00A64296">
        <w:rPr>
          <w:rStyle w:val="CharacterStyle1"/>
          <w:iCs/>
          <w:spacing w:val="5"/>
          <w:sz w:val="28"/>
        </w:rPr>
        <w:t xml:space="preserve">Licda. Marta Luz Pérez Peláez </w:t>
      </w:r>
      <w:r>
        <w:rPr>
          <w:rStyle w:val="CharacterStyle1"/>
          <w:iCs/>
          <w:spacing w:val="5"/>
          <w:sz w:val="28"/>
        </w:rPr>
        <w:t xml:space="preserve">   </w:t>
      </w:r>
      <w:r w:rsidRPr="00A64296">
        <w:rPr>
          <w:rStyle w:val="CharacterStyle1"/>
          <w:iCs/>
          <w:spacing w:val="5"/>
          <w:sz w:val="28"/>
        </w:rPr>
        <w:t xml:space="preserve">       Lic. Mario Quesada Aguirre </w:t>
      </w:r>
      <w:r w:rsidRPr="00A64296">
        <w:rPr>
          <w:rStyle w:val="CharacterStyle1"/>
          <w:rFonts w:ascii="Verdana" w:hAnsi="Verdana"/>
          <w:b/>
          <w:i/>
          <w:iCs/>
          <w:spacing w:val="5"/>
          <w:sz w:val="22"/>
        </w:rPr>
        <w:t xml:space="preserve">             </w:t>
      </w:r>
      <w:r>
        <w:rPr>
          <w:rStyle w:val="CharacterStyle1"/>
          <w:b/>
          <w:iCs/>
          <w:spacing w:val="5"/>
          <w:sz w:val="28"/>
        </w:rPr>
        <w:t xml:space="preserve">Juez </w:t>
      </w:r>
      <w:r>
        <w:rPr>
          <w:rStyle w:val="CharacterStyle1"/>
          <w:b/>
          <w:iCs/>
          <w:spacing w:val="5"/>
          <w:sz w:val="28"/>
        </w:rPr>
        <w:tab/>
        <w:t xml:space="preserve"> </w:t>
      </w:r>
      <w:r>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J</w:t>
      </w:r>
      <w:r>
        <w:rPr>
          <w:rStyle w:val="CharacterStyle1"/>
          <w:b/>
          <w:iCs/>
          <w:spacing w:val="5"/>
          <w:sz w:val="28"/>
        </w:rPr>
        <w:t>uez</w:t>
      </w:r>
    </w:p>
    <w:p w:rsidR="00706B12" w:rsidRPr="00706B12" w:rsidRDefault="00706B12" w:rsidP="00706B12">
      <w:pPr>
        <w:kinsoku w:val="0"/>
        <w:overflowPunct w:val="0"/>
        <w:autoSpaceDE/>
        <w:autoSpaceDN/>
        <w:adjustRightInd/>
        <w:spacing w:before="261" w:after="580" w:line="253" w:lineRule="exact"/>
        <w:ind w:left="72" w:right="288"/>
        <w:jc w:val="both"/>
        <w:textAlignment w:val="baseline"/>
        <w:rPr>
          <w:rFonts w:ascii="Verdana" w:hAnsi="Verdana" w:cs="Verdana"/>
          <w:sz w:val="24"/>
          <w:szCs w:val="24"/>
          <w:lang w:eastAsia="en-US"/>
        </w:rPr>
      </w:pPr>
    </w:p>
    <w:p w:rsidR="00706B12" w:rsidRDefault="00706B12" w:rsidP="00706B12">
      <w:pPr>
        <w:kinsoku w:val="0"/>
        <w:overflowPunct w:val="0"/>
        <w:autoSpaceDE/>
        <w:autoSpaceDN/>
        <w:adjustRightInd/>
        <w:spacing w:before="261" w:after="580" w:line="253" w:lineRule="exact"/>
        <w:ind w:left="72" w:right="288"/>
        <w:jc w:val="both"/>
        <w:textAlignment w:val="baseline"/>
        <w:rPr>
          <w:rFonts w:ascii="Verdana" w:hAnsi="Verdana" w:cs="Verdana"/>
          <w:sz w:val="24"/>
          <w:szCs w:val="24"/>
          <w:lang w:eastAsia="en-US"/>
        </w:rPr>
      </w:pPr>
    </w:p>
    <w:p w:rsidR="00734E47" w:rsidRDefault="00734E47">
      <w:pPr>
        <w:kinsoku w:val="0"/>
        <w:overflowPunct w:val="0"/>
        <w:autoSpaceDE/>
        <w:autoSpaceDN/>
        <w:adjustRightInd/>
        <w:spacing w:after="24"/>
        <w:ind w:left="2947" w:right="2138"/>
        <w:textAlignment w:val="baseline"/>
        <w:rPr>
          <w:sz w:val="24"/>
          <w:szCs w:val="24"/>
        </w:rPr>
      </w:pPr>
    </w:p>
    <w:p w:rsidR="00734E47" w:rsidRDefault="00131509">
      <w:pPr>
        <w:kinsoku w:val="0"/>
        <w:overflowPunct w:val="0"/>
        <w:autoSpaceDE/>
        <w:autoSpaceDN/>
        <w:adjustRightInd/>
        <w:spacing w:before="3693" w:line="288" w:lineRule="exact"/>
        <w:textAlignment w:val="baseline"/>
        <w:rPr>
          <w:sz w:val="24"/>
          <w:szCs w:val="24"/>
        </w:rPr>
      </w:pPr>
      <w:r>
        <w:rPr>
          <w:noProof/>
          <w:lang w:val="es-CR"/>
        </w:rPr>
        <w:lastRenderedPageBreak/>
        <mc:AlternateContent>
          <mc:Choice Requires="wps">
            <w:drawing>
              <wp:anchor distT="0" distB="0" distL="0" distR="0" simplePos="0" relativeHeight="251657728" behindDoc="1" locked="0" layoutInCell="0" allowOverlap="1">
                <wp:simplePos x="0" y="0"/>
                <wp:positionH relativeFrom="column">
                  <wp:posOffset>0</wp:posOffset>
                </wp:positionH>
                <wp:positionV relativeFrom="paragraph">
                  <wp:posOffset>0</wp:posOffset>
                </wp:positionV>
                <wp:extent cx="5295900" cy="2516505"/>
                <wp:effectExtent l="2540" t="6350" r="698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5165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47" w:rsidRDefault="00734E4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7pt;height:198.1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2ciwIAAB0FAAAOAAAAZHJzL2Uyb0RvYy54bWysVNtu3CAQfa/Uf0C8b3yRvVlb8Ua5dKtK&#10;6UVK+gGswWtUDBTYtdMq/94B1pukfamq+gEPMBzOzJzh4nIaBDowY7mSDc7OUoyYbBXlctfgrw+b&#10;xQoj64ikRCjJGvzILL5cv31zMeqa5apXgjKDAETaetQN7p3TdZLYtmcDsWdKMwmbnTIDcTA1u4Qa&#10;MgL6IJI8TZfJqAzVRrXMWli9jZt4HfC7jrXuc9dZ5pBoMHBzYTRh3PoxWV+QemeI7nl7pEH+gcVA&#10;uIRLT1C3xBG0N/wPqIG3RlnVubNWDYnqOt6yEANEk6W/RXPfE81CLJAcq09psv8Ptv10+GIQp1A7&#10;jCQZoEQPbHLoWk0o99kZta3B6V6Dm5tg2Xv6SK2+U+03i6S66YncsStj1NgzQoFd5k8mL45GHOtB&#10;tuNHReEasncqAE2dGTwgJAMBOlTp8VQZT6WFxTKvyiqFrRb28jJblmkZ7iD1fFwb694zNSBvNNhA&#10;6QM8OdxZ5+mQenYJ9JXgdMOFCBOz294Igw4EZLIJXzwrdE/iapAKYNjoGvDsSwwhPZJUHjNeF1cg&#10;BCDg93wwQRM/qywv0uu8WmyWq/NFsSnKRXWerhZpVl1Xy7SoitvNk2eQFXXPKWXyjks26zMr/q7+&#10;x06JygoKRWODqzIvQ3Cv2B/DOsaa+u+Y31duA3fQroIPDV6dnEjty/5OUgib1I5wEe3kNf2QMsjB&#10;/A9ZCSLxuogKcdN2AhSvnK2ijyAXo6CYUHh4Y8DolfmB0Qj92mD7fU8Mw0h8kCA539yzYWZjOxtE&#10;tnC0wQ6jaN64+AjsteG7HpCjqKW6All2PAjmmQVQ9hPowUD++F74Jn85D17Pr9r6FwAAAP//AwBQ&#10;SwMEFAAGAAgAAAAhAB3Jl77aAAAABQEAAA8AAABkcnMvZG93bnJldi54bWxMj01PwzAMhu9I/IfI&#10;SLuxlBWNrjSd9iG4IgrSrlnjNVUbp2qyrfx7DBe4WHr1Wo8fF+vJ9eKCY2g9KXiYJyCQam9aahR8&#10;frzcZyBC1GR07wkVfGGAdXl7U+jc+Cu946WKjWAIhVwrsDEOuZShtuh0mPsBibuTH52OHMdGmlFf&#10;Ge56uUiSpXS6Jb5g9YA7i3VXnZ2C9G3xdAiv1X43HHDVZWHbncgqNbubNs8gIk7xbxl+9FkdSnY6&#10;+jOZIHoF/Ej8ndxl6SPHI4NXyxRkWcj/9uU3AAAA//8DAFBLAQItABQABgAIAAAAIQC2gziS/gAA&#10;AOEBAAATAAAAAAAAAAAAAAAAAAAAAABbQ29udGVudF9UeXBlc10ueG1sUEsBAi0AFAAGAAgAAAAh&#10;ADj9If/WAAAAlAEAAAsAAAAAAAAAAAAAAAAALwEAAF9yZWxzLy5yZWxzUEsBAi0AFAAGAAgAAAAh&#10;AFzITZyLAgAAHQUAAA4AAAAAAAAAAAAAAAAALgIAAGRycy9lMm9Eb2MueG1sUEsBAi0AFAAGAAgA&#10;AAAhAB3Jl77aAAAABQEAAA8AAAAAAAAAAAAAAAAA5QQAAGRycy9kb3ducmV2LnhtbFBLBQYAAAAA&#10;BAAEAPMAAADsBQAAAAA=&#10;" o:allowincell="f" stroked="f">
                <v:fill opacity="0"/>
                <v:textbox inset="0,0,0,0">
                  <w:txbxContent>
                    <w:p w:rsidR="00734E47" w:rsidRDefault="00734E47">
                      <w:pPr>
                        <w:kinsoku w:val="0"/>
                        <w:overflowPunct w:val="0"/>
                        <w:autoSpaceDE/>
                        <w:autoSpaceDN/>
                        <w:adjustRightInd/>
                        <w:textAlignment w:val="baseline"/>
                        <w:rPr>
                          <w:sz w:val="24"/>
                          <w:szCs w:val="24"/>
                        </w:rPr>
                      </w:pPr>
                    </w:p>
                  </w:txbxContent>
                </v:textbox>
              </v:shape>
            </w:pict>
          </mc:Fallback>
        </mc:AlternateContent>
      </w:r>
    </w:p>
    <w:p w:rsidR="00734E47" w:rsidRDefault="00734E47">
      <w:pPr>
        <w:widowControl/>
        <w:rPr>
          <w:sz w:val="24"/>
          <w:szCs w:val="24"/>
        </w:rPr>
        <w:sectPr w:rsidR="00734E47">
          <w:pgSz w:w="12134" w:h="15840"/>
          <w:pgMar w:top="1240" w:right="1615" w:bottom="264" w:left="2179" w:header="720" w:footer="720" w:gutter="0"/>
          <w:cols w:space="720"/>
          <w:noEndnote/>
        </w:sectPr>
      </w:pPr>
    </w:p>
    <w:p w:rsidR="00CC5335" w:rsidRDefault="00CC5335" w:rsidP="00706B12">
      <w:pPr>
        <w:kinsoku w:val="0"/>
        <w:overflowPunct w:val="0"/>
        <w:autoSpaceDE/>
        <w:autoSpaceDN/>
        <w:adjustRightInd/>
        <w:spacing w:line="241" w:lineRule="exact"/>
        <w:textAlignment w:val="baseline"/>
        <w:rPr>
          <w:spacing w:val="4"/>
          <w:sz w:val="21"/>
          <w:szCs w:val="21"/>
          <w:lang w:val="es-ES" w:eastAsia="es-ES"/>
        </w:rPr>
      </w:pPr>
    </w:p>
    <w:sectPr w:rsidR="00CC5335">
      <w:type w:val="continuous"/>
      <w:pgSz w:w="12134" w:h="15840"/>
      <w:pgMar w:top="1240" w:right="1846" w:bottom="264" w:left="758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1301"/>
    <w:multiLevelType w:val="singleLevel"/>
    <w:tmpl w:val="0029999F"/>
    <w:lvl w:ilvl="0">
      <w:start w:val="1"/>
      <w:numFmt w:val="lowerLetter"/>
      <w:lvlText w:val="%1)-"/>
      <w:lvlJc w:val="left"/>
      <w:pPr>
        <w:tabs>
          <w:tab w:val="num" w:pos="432"/>
        </w:tabs>
      </w:pPr>
      <w:rPr>
        <w:rFonts w:ascii="Verdana" w:hAnsi="Verdana" w:cs="Verdana"/>
        <w:snapToGrid/>
        <w:sz w:val="20"/>
        <w:szCs w:val="20"/>
      </w:rPr>
    </w:lvl>
  </w:abstractNum>
  <w:abstractNum w:abstractNumId="1" w15:restartNumberingAfterBreak="0">
    <w:nsid w:val="012C5328"/>
    <w:multiLevelType w:val="singleLevel"/>
    <w:tmpl w:val="7B5C25E9"/>
    <w:lvl w:ilvl="0">
      <w:start w:val="1"/>
      <w:numFmt w:val="lowerLetter"/>
      <w:lvlText w:val="%1)"/>
      <w:lvlJc w:val="left"/>
      <w:pPr>
        <w:tabs>
          <w:tab w:val="num" w:pos="648"/>
        </w:tabs>
        <w:ind w:left="432"/>
      </w:pPr>
      <w:rPr>
        <w:rFonts w:ascii="Verdana" w:hAnsi="Verdana" w:cs="Verdana"/>
        <w:i/>
        <w:iCs/>
        <w:snapToGrid/>
        <w:sz w:val="15"/>
        <w:szCs w:val="15"/>
      </w:rPr>
    </w:lvl>
  </w:abstractNum>
  <w:abstractNum w:abstractNumId="2" w15:restartNumberingAfterBreak="0">
    <w:nsid w:val="016FD0D5"/>
    <w:multiLevelType w:val="singleLevel"/>
    <w:tmpl w:val="04339C04"/>
    <w:lvl w:ilvl="0">
      <w:start w:val="1"/>
      <w:numFmt w:val="lowerLetter"/>
      <w:lvlText w:val="%1)"/>
      <w:lvlJc w:val="left"/>
      <w:pPr>
        <w:tabs>
          <w:tab w:val="num" w:pos="288"/>
        </w:tabs>
        <w:ind w:left="72"/>
      </w:pPr>
      <w:rPr>
        <w:rFonts w:ascii="Verdana" w:hAnsi="Verdana" w:cs="Verdana"/>
        <w:i/>
        <w:iCs/>
        <w:snapToGrid/>
        <w:sz w:val="14"/>
        <w:szCs w:val="14"/>
      </w:rPr>
    </w:lvl>
  </w:abstractNum>
  <w:abstractNum w:abstractNumId="3" w15:restartNumberingAfterBreak="0">
    <w:nsid w:val="01F99156"/>
    <w:multiLevelType w:val="singleLevel"/>
    <w:tmpl w:val="A9D04242"/>
    <w:lvl w:ilvl="0">
      <w:start w:val="1"/>
      <w:numFmt w:val="lowerLetter"/>
      <w:lvlText w:val="%1)"/>
      <w:lvlJc w:val="left"/>
      <w:pPr>
        <w:tabs>
          <w:tab w:val="num" w:pos="216"/>
        </w:tabs>
      </w:pPr>
      <w:rPr>
        <w:rFonts w:ascii="Arial" w:hAnsi="Arial" w:cs="Arial"/>
        <w:b w:val="0"/>
        <w:bCs/>
        <w:i/>
        <w:iCs/>
        <w:snapToGrid/>
        <w:sz w:val="16"/>
        <w:szCs w:val="16"/>
      </w:rPr>
    </w:lvl>
  </w:abstractNum>
  <w:abstractNum w:abstractNumId="4" w15:restartNumberingAfterBreak="0">
    <w:nsid w:val="028E04A8"/>
    <w:multiLevelType w:val="singleLevel"/>
    <w:tmpl w:val="79536C7F"/>
    <w:lvl w:ilvl="0">
      <w:start w:val="1"/>
      <w:numFmt w:val="lowerLetter"/>
      <w:lvlText w:val="%1)"/>
      <w:lvlJc w:val="left"/>
      <w:pPr>
        <w:tabs>
          <w:tab w:val="num" w:pos="288"/>
        </w:tabs>
        <w:ind w:left="72"/>
      </w:pPr>
      <w:rPr>
        <w:rFonts w:ascii="Verdana" w:hAnsi="Verdana" w:cs="Verdana"/>
        <w:i/>
        <w:iCs/>
        <w:snapToGrid/>
        <w:sz w:val="14"/>
        <w:szCs w:val="14"/>
      </w:rPr>
    </w:lvl>
  </w:abstractNum>
  <w:abstractNum w:abstractNumId="5" w15:restartNumberingAfterBreak="0">
    <w:nsid w:val="03C2353E"/>
    <w:multiLevelType w:val="singleLevel"/>
    <w:tmpl w:val="598F64A4"/>
    <w:lvl w:ilvl="0">
      <w:start w:val="1"/>
      <w:numFmt w:val="lowerLetter"/>
      <w:lvlText w:val="%1)"/>
      <w:lvlJc w:val="left"/>
      <w:pPr>
        <w:tabs>
          <w:tab w:val="num" w:pos="720"/>
        </w:tabs>
        <w:ind w:left="504"/>
      </w:pPr>
      <w:rPr>
        <w:rFonts w:ascii="Verdana" w:hAnsi="Verdana" w:cs="Verdana"/>
        <w:i/>
        <w:iCs/>
        <w:snapToGrid/>
        <w:sz w:val="15"/>
        <w:szCs w:val="15"/>
      </w:rPr>
    </w:lvl>
  </w:abstractNum>
  <w:abstractNum w:abstractNumId="6" w15:restartNumberingAfterBreak="0">
    <w:nsid w:val="047A8896"/>
    <w:multiLevelType w:val="singleLevel"/>
    <w:tmpl w:val="09263F26"/>
    <w:lvl w:ilvl="0">
      <w:start w:val="1"/>
      <w:numFmt w:val="decimal"/>
      <w:lvlText w:val="%1."/>
      <w:lvlJc w:val="left"/>
      <w:pPr>
        <w:tabs>
          <w:tab w:val="num" w:pos="576"/>
        </w:tabs>
        <w:ind w:left="432"/>
      </w:pPr>
      <w:rPr>
        <w:rFonts w:ascii="Arial" w:hAnsi="Arial" w:cs="Arial"/>
        <w:b w:val="0"/>
        <w:bCs/>
        <w:i/>
        <w:iCs/>
        <w:snapToGrid/>
        <w:spacing w:val="5"/>
        <w:sz w:val="15"/>
        <w:szCs w:val="15"/>
      </w:rPr>
    </w:lvl>
  </w:abstractNum>
  <w:abstractNum w:abstractNumId="7" w15:restartNumberingAfterBreak="0">
    <w:nsid w:val="04BECF8F"/>
    <w:multiLevelType w:val="singleLevel"/>
    <w:tmpl w:val="04D84F0C"/>
    <w:lvl w:ilvl="0">
      <w:start w:val="1"/>
      <w:numFmt w:val="decimal"/>
      <w:lvlText w:val="%1.-"/>
      <w:lvlJc w:val="left"/>
      <w:pPr>
        <w:tabs>
          <w:tab w:val="num" w:pos="504"/>
        </w:tabs>
        <w:ind w:left="72"/>
      </w:pPr>
      <w:rPr>
        <w:rFonts w:ascii="Verdana" w:hAnsi="Verdana" w:cs="Verdana"/>
        <w:b/>
        <w:bCs/>
        <w:snapToGrid/>
        <w:sz w:val="20"/>
        <w:szCs w:val="20"/>
      </w:rPr>
    </w:lvl>
  </w:abstractNum>
  <w:abstractNum w:abstractNumId="8" w15:restartNumberingAfterBreak="0">
    <w:nsid w:val="05A7785A"/>
    <w:multiLevelType w:val="singleLevel"/>
    <w:tmpl w:val="B5ECCA6E"/>
    <w:lvl w:ilvl="0">
      <w:start w:val="1"/>
      <w:numFmt w:val="upperRoman"/>
      <w:lvlText w:val="%1.-"/>
      <w:lvlJc w:val="left"/>
      <w:pPr>
        <w:tabs>
          <w:tab w:val="num" w:pos="504"/>
        </w:tabs>
        <w:ind w:left="72"/>
      </w:pPr>
      <w:rPr>
        <w:rFonts w:ascii="Verdana" w:hAnsi="Verdana" w:cs="Verdana"/>
        <w:b/>
        <w:bCs/>
        <w:snapToGrid/>
        <w:spacing w:val="-4"/>
        <w:sz w:val="20"/>
        <w:szCs w:val="20"/>
      </w:rPr>
    </w:lvl>
  </w:abstractNum>
  <w:num w:numId="1">
    <w:abstractNumId w:val="6"/>
  </w:num>
  <w:num w:numId="2">
    <w:abstractNumId w:val="6"/>
    <w:lvlOverride w:ilvl="0">
      <w:lvl w:ilvl="0">
        <w:numFmt w:val="decimal"/>
        <w:lvlText w:val="%1."/>
        <w:lvlJc w:val="left"/>
        <w:pPr>
          <w:tabs>
            <w:tab w:val="num" w:pos="576"/>
          </w:tabs>
          <w:ind w:left="432"/>
        </w:pPr>
        <w:rPr>
          <w:rFonts w:ascii="Verdana" w:hAnsi="Verdana" w:cs="Verdana"/>
          <w:i/>
          <w:iCs/>
          <w:snapToGrid/>
          <w:spacing w:val="6"/>
          <w:sz w:val="14"/>
          <w:szCs w:val="14"/>
        </w:rPr>
      </w:lvl>
    </w:lvlOverride>
  </w:num>
  <w:num w:numId="3">
    <w:abstractNumId w:val="0"/>
  </w:num>
  <w:num w:numId="4">
    <w:abstractNumId w:val="7"/>
  </w:num>
  <w:num w:numId="5">
    <w:abstractNumId w:val="5"/>
  </w:num>
  <w:num w:numId="6">
    <w:abstractNumId w:val="5"/>
    <w:lvlOverride w:ilvl="0">
      <w:lvl w:ilvl="0">
        <w:numFmt w:val="lowerLetter"/>
        <w:lvlText w:val="%1)"/>
        <w:lvlJc w:val="left"/>
        <w:pPr>
          <w:tabs>
            <w:tab w:val="num" w:pos="720"/>
          </w:tabs>
          <w:ind w:left="504"/>
        </w:pPr>
        <w:rPr>
          <w:rFonts w:ascii="Verdana" w:hAnsi="Verdana" w:cs="Verdana"/>
          <w:b/>
          <w:bCs/>
          <w:i/>
          <w:iCs/>
          <w:snapToGrid/>
          <w:sz w:val="15"/>
          <w:szCs w:val="15"/>
          <w:u w:val="single"/>
        </w:rPr>
      </w:lvl>
    </w:lvlOverride>
  </w:num>
  <w:num w:numId="7">
    <w:abstractNumId w:val="2"/>
  </w:num>
  <w:num w:numId="8">
    <w:abstractNumId w:val="4"/>
  </w:num>
  <w:num w:numId="9">
    <w:abstractNumId w:val="4"/>
    <w:lvlOverride w:ilvl="0">
      <w:lvl w:ilvl="0">
        <w:numFmt w:val="lowerLetter"/>
        <w:lvlText w:val="%1)"/>
        <w:lvlJc w:val="left"/>
        <w:pPr>
          <w:tabs>
            <w:tab w:val="num" w:pos="288"/>
          </w:tabs>
          <w:ind w:left="72"/>
        </w:pPr>
        <w:rPr>
          <w:rFonts w:ascii="Arial" w:hAnsi="Arial" w:cs="Arial"/>
          <w:b/>
          <w:bCs/>
          <w:i/>
          <w:iCs/>
          <w:snapToGrid/>
          <w:sz w:val="15"/>
          <w:szCs w:val="15"/>
        </w:rPr>
      </w:lvl>
    </w:lvlOverride>
  </w:num>
  <w:num w:numId="10">
    <w:abstractNumId w:val="3"/>
  </w:num>
  <w:num w:numId="11">
    <w:abstractNumId w:val="3"/>
    <w:lvlOverride w:ilvl="0">
      <w:lvl w:ilvl="0">
        <w:numFmt w:val="lowerLetter"/>
        <w:lvlText w:val="%1)"/>
        <w:lvlJc w:val="left"/>
        <w:pPr>
          <w:tabs>
            <w:tab w:val="num" w:pos="216"/>
          </w:tabs>
        </w:pPr>
        <w:rPr>
          <w:rFonts w:ascii="Verdana" w:hAnsi="Verdana" w:cs="Verdana"/>
          <w:b w:val="0"/>
          <w:bCs/>
          <w:i/>
          <w:iCs/>
          <w:snapToGrid/>
          <w:sz w:val="14"/>
          <w:szCs w:val="14"/>
          <w:u w:val="single"/>
        </w:rPr>
      </w:lvl>
    </w:lvlOverride>
  </w:num>
  <w:num w:numId="12">
    <w:abstractNumId w:val="3"/>
    <w:lvlOverride w:ilvl="0">
      <w:lvl w:ilvl="0">
        <w:numFmt w:val="lowerLetter"/>
        <w:lvlText w:val="%1)"/>
        <w:lvlJc w:val="left"/>
        <w:pPr>
          <w:tabs>
            <w:tab w:val="num" w:pos="216"/>
          </w:tabs>
        </w:pPr>
        <w:rPr>
          <w:rFonts w:ascii="Verdana" w:hAnsi="Verdana" w:cs="Verdana"/>
          <w:i/>
          <w:iCs/>
          <w:snapToGrid/>
          <w:sz w:val="14"/>
          <w:szCs w:val="14"/>
        </w:rPr>
      </w:lvl>
    </w:lvlOverride>
  </w:num>
  <w:num w:numId="13">
    <w:abstractNumId w:val="1"/>
  </w:num>
  <w:num w:numId="14">
    <w:abstractNumId w:val="1"/>
    <w:lvlOverride w:ilvl="0">
      <w:lvl w:ilvl="0">
        <w:numFmt w:val="lowerLetter"/>
        <w:lvlText w:val="%1)"/>
        <w:lvlJc w:val="left"/>
        <w:pPr>
          <w:tabs>
            <w:tab w:val="num" w:pos="648"/>
          </w:tabs>
          <w:ind w:left="432"/>
        </w:pPr>
        <w:rPr>
          <w:rFonts w:ascii="Verdana" w:hAnsi="Verdana" w:cs="Verdana"/>
          <w:snapToGrid/>
          <w:sz w:val="15"/>
          <w:szCs w:val="15"/>
        </w:rPr>
      </w:lvl>
    </w:lvlOverride>
  </w:num>
  <w:num w:numId="15">
    <w:abstractNumId w:val="1"/>
    <w:lvlOverride w:ilvl="0">
      <w:lvl w:ilvl="0">
        <w:numFmt w:val="lowerLetter"/>
        <w:lvlText w:val="%1)"/>
        <w:lvlJc w:val="left"/>
        <w:pPr>
          <w:tabs>
            <w:tab w:val="num" w:pos="648"/>
          </w:tabs>
          <w:ind w:left="432"/>
        </w:pPr>
        <w:rPr>
          <w:rFonts w:ascii="Verdana" w:hAnsi="Verdana" w:cs="Verdana"/>
          <w:b/>
          <w:bCs/>
          <w:i/>
          <w:iCs/>
          <w:snapToGrid/>
          <w:spacing w:val="5"/>
          <w:sz w:val="15"/>
          <w:szCs w:val="15"/>
        </w:rPr>
      </w:lvl>
    </w:lvlOverride>
  </w:num>
  <w:num w:numId="16">
    <w:abstractNumId w:val="8"/>
  </w:num>
  <w:num w:numId="17">
    <w:abstractNumId w:val="8"/>
    <w:lvlOverride w:ilvl="0">
      <w:lvl w:ilvl="0">
        <w:numFmt w:val="upperRoman"/>
        <w:lvlText w:val="%1.-"/>
        <w:lvlJc w:val="left"/>
        <w:pPr>
          <w:tabs>
            <w:tab w:val="num" w:pos="648"/>
          </w:tabs>
          <w:ind w:left="72"/>
        </w:pPr>
        <w:rPr>
          <w:rFonts w:ascii="Verdana" w:hAnsi="Verdana" w:cs="Verdana"/>
          <w:b/>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99"/>
    <w:rsid w:val="00131509"/>
    <w:rsid w:val="00706B12"/>
    <w:rsid w:val="00734E47"/>
    <w:rsid w:val="00810CC5"/>
    <w:rsid w:val="009E5599"/>
    <w:rsid w:val="00CC53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3FA9D0-55D2-42D6-A2A6-15B8C34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06B12"/>
    <w:rPr>
      <w:lang w:val="es-CR"/>
    </w:rPr>
  </w:style>
  <w:style w:type="character" w:customStyle="1" w:styleId="CharacterStyle1">
    <w:name w:val="Character Style 1"/>
    <w:uiPriority w:val="99"/>
    <w:rsid w:val="00706B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7475</Words>
  <Characters>41116</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2019-08-26T18:44:00Z</dcterms:created>
  <dcterms:modified xsi:type="dcterms:W3CDTF">2019-08-26T18:44:00Z</dcterms:modified>
</cp:coreProperties>
</file>